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AA5DB0" w14:paraId="170847A6" w14:textId="77777777" w:rsidTr="00AA5DB0">
        <w:tc>
          <w:tcPr>
            <w:tcW w:w="2335" w:type="dxa"/>
            <w:tcMar>
              <w:top w:w="0" w:type="dxa"/>
              <w:left w:w="108" w:type="dxa"/>
              <w:bottom w:w="0" w:type="dxa"/>
              <w:right w:w="108" w:type="dxa"/>
            </w:tcMar>
            <w:hideMark/>
          </w:tcPr>
          <w:p w14:paraId="37858110" w14:textId="229B2775" w:rsidR="00AA5DB0" w:rsidRDefault="00634CB4">
            <w:pPr>
              <w:rPr>
                <w:sz w:val="28"/>
                <w:szCs w:val="28"/>
                <w:u w:val="single"/>
              </w:rPr>
            </w:pPr>
            <w:r w:rsidRPr="00A2586B">
              <w:rPr>
                <w:b/>
                <w:bCs/>
                <w:smallCaps/>
                <w:noProof/>
                <w:sz w:val="28"/>
                <w:szCs w:val="28"/>
              </w:rPr>
              <w:drawing>
                <wp:inline distT="0" distB="0" distL="0" distR="0" wp14:anchorId="35457777" wp14:editId="4504E067">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6D8F1CCC"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w:t>
      </w:r>
      <w:r w:rsidR="00233B24">
        <w:rPr>
          <w:rFonts w:ascii="Arial" w:hAnsi="Arial" w:cs="Arial"/>
          <w:sz w:val="20"/>
          <w:szCs w:val="20"/>
          <w:highlight w:val="cyan"/>
        </w:rPr>
        <w:t>super</w:t>
      </w:r>
      <w:bookmarkStart w:id="0" w:name="_GoBack"/>
      <w:bookmarkEnd w:id="0"/>
      <w:r w:rsidRPr="00EE72D0">
        <w:rPr>
          <w:rFonts w:ascii="Arial" w:hAnsi="Arial" w:cs="Arial"/>
          <w:sz w:val="20"/>
          <w:szCs w:val="20"/>
          <w:highlight w:val="cyan"/>
        </w:rPr>
        <w:t xml:space="preserve">visor,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lastRenderedPageBreak/>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ABC2BCD"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CB2B63" w:rsidRPr="00BA7CC2">
        <w:rPr>
          <w:rFonts w:ascii="Arial" w:hAnsi="Arial" w:cs="Arial"/>
          <w:bCs/>
          <w:sz w:val="20"/>
          <w:szCs w:val="20"/>
        </w:rPr>
        <w:t xml:space="preserve">As a member of The Claremont Colleges </w:t>
      </w:r>
      <w:r w:rsidR="00CB2B63">
        <w:rPr>
          <w:rFonts w:ascii="Arial" w:hAnsi="Arial" w:cs="Arial"/>
          <w:bCs/>
          <w:sz w:val="20"/>
          <w:szCs w:val="20"/>
        </w:rPr>
        <w:t>c</w:t>
      </w:r>
      <w:r w:rsidR="00CB2B63" w:rsidRPr="00BA7CC2">
        <w:rPr>
          <w:rFonts w:ascii="Arial" w:hAnsi="Arial" w:cs="Arial"/>
          <w:bCs/>
          <w:sz w:val="20"/>
          <w:szCs w:val="20"/>
        </w:rPr>
        <w:t xml:space="preserve">onsortium, </w:t>
      </w:r>
      <w:r w:rsidR="00CB2B63">
        <w:rPr>
          <w:rFonts w:ascii="Arial" w:hAnsi="Arial" w:cs="Arial"/>
          <w:bCs/>
          <w:sz w:val="20"/>
          <w:szCs w:val="20"/>
        </w:rPr>
        <w:t>TCCS</w:t>
      </w:r>
      <w:r w:rsidR="00CB2B63" w:rsidRPr="00BA7CC2">
        <w:rPr>
          <w:rFonts w:ascii="Arial" w:hAnsi="Arial" w:cs="Arial"/>
          <w:bCs/>
          <w:sz w:val="20"/>
          <w:szCs w:val="20"/>
        </w:rPr>
        <w:t xml:space="preserve"> partners with the Claremont Graduate University for ethical and regulatory oversight of human </w:t>
      </w:r>
      <w:proofErr w:type="gramStart"/>
      <w:r w:rsidR="00CB2B63" w:rsidRPr="00BA7CC2">
        <w:rPr>
          <w:rFonts w:ascii="Arial" w:hAnsi="Arial" w:cs="Arial"/>
          <w:bCs/>
          <w:sz w:val="20"/>
          <w:szCs w:val="20"/>
        </w:rPr>
        <w:t>subjects</w:t>
      </w:r>
      <w:proofErr w:type="gramEnd"/>
      <w:r w:rsidR="00CB2B63" w:rsidRPr="00BA7CC2">
        <w:rPr>
          <w:rFonts w:ascii="Arial" w:hAnsi="Arial" w:cs="Arial"/>
          <w:bCs/>
          <w:sz w:val="20"/>
          <w:szCs w:val="20"/>
        </w:rPr>
        <w:t xml:space="preserve"> research and for other IRB services</w:t>
      </w:r>
      <w:r w:rsidR="00CB2B63">
        <w:rPr>
          <w:rFonts w:ascii="Arial" w:hAnsi="Arial" w:cs="Arial"/>
          <w:bCs/>
          <w:sz w:val="20"/>
          <w:szCs w:val="20"/>
        </w:rPr>
        <w:t>.</w:t>
      </w:r>
      <w:r w:rsidR="00CB2B63">
        <w:rPr>
          <w:rFonts w:ascii="Arial" w:hAnsi="Arial" w:cs="Arial"/>
          <w:bCs/>
          <w:sz w:val="20"/>
          <w:szCs w:val="20"/>
        </w:rPr>
        <w:t xml:space="preserve"> </w:t>
      </w:r>
      <w:r w:rsidRPr="00EE72D0">
        <w:rPr>
          <w:rFonts w:ascii="Arial" w:hAnsi="Arial" w:cs="Arial"/>
          <w:bCs/>
          <w:sz w:val="20"/>
          <w:szCs w:val="20"/>
        </w:rPr>
        <w:t>The CGU Institutional Review Board</w:t>
      </w:r>
      <w:r w:rsidR="00CB2B63">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w:t>
      </w:r>
      <w:r w:rsidRPr="00EE72D0">
        <w:rPr>
          <w:rFonts w:ascii="Arial" w:hAnsi="Arial" w:cs="Arial"/>
          <w:bCs/>
          <w:sz w:val="20"/>
          <w:szCs w:val="20"/>
        </w:rPr>
        <w:lastRenderedPageBreak/>
        <w:t xml:space="preserve">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233B24">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3F37C9EE" w:rsidR="007D6CF6" w:rsidRPr="00C54C74" w:rsidRDefault="00C54C74" w:rsidP="005C21AF">
    <w:pPr>
      <w:pStyle w:val="Footer"/>
      <w:tabs>
        <w:tab w:val="clear" w:pos="4320"/>
        <w:tab w:val="clear" w:pos="8640"/>
        <w:tab w:val="center" w:pos="4590"/>
        <w:tab w:val="left" w:pos="7200"/>
        <w:tab w:val="right" w:pos="792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6C5B04" w:rsidRPr="006C5B04">
      <w:rPr>
        <w:rFonts w:ascii="Arial" w:hAnsi="Arial" w:cs="Arial"/>
        <w:noProof/>
        <w:sz w:val="18"/>
        <w:szCs w:val="18"/>
      </w:rPr>
      <w:t>TI-1B20T-1</w:t>
    </w:r>
    <w:r w:rsidR="00233B24">
      <w:rPr>
        <w:rFonts w:ascii="Arial" w:hAnsi="Arial" w:cs="Arial"/>
        <w:noProof/>
        <w:sz w:val="18"/>
        <w:szCs w:val="18"/>
      </w:rPr>
      <w:t>610</w:t>
    </w:r>
    <w:r w:rsidR="006C5B04" w:rsidRPr="006C5B04">
      <w:rPr>
        <w:rFonts w:ascii="Arial" w:hAnsi="Arial" w:cs="Arial"/>
        <w:noProof/>
        <w:sz w:val="18"/>
        <w:szCs w:val="18"/>
      </w:rPr>
      <w:t>20</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7A82E052" w:rsidR="007D6CF6" w:rsidRDefault="00634CB4" w:rsidP="00A61B9A">
    <w:pPr>
      <w:pStyle w:val="Footer"/>
      <w:tabs>
        <w:tab w:val="clear" w:pos="4320"/>
        <w:tab w:val="clear" w:pos="8640"/>
        <w:tab w:val="center" w:pos="4590"/>
        <w:tab w:val="right" w:pos="9360"/>
      </w:tabs>
    </w:pPr>
    <w:r>
      <w:rPr>
        <w:rFonts w:ascii="Arial" w:hAnsi="Arial" w:cs="Arial"/>
        <w:noProof/>
        <w:sz w:val="18"/>
        <w:szCs w:val="18"/>
      </w:rPr>
      <w:t>Version:</w:t>
    </w:r>
    <w:r w:rsidRPr="00634CB4">
      <w:rPr>
        <w:rFonts w:ascii="Arial" w:hAnsi="Arial" w:cs="Arial"/>
        <w:noProof/>
        <w:sz w:val="18"/>
        <w:szCs w:val="18"/>
      </w:rPr>
      <w:t xml:space="preserve"> </w:t>
    </w:r>
    <w:r w:rsidR="006C5B04" w:rsidRPr="006C5B04">
      <w:rPr>
        <w:rFonts w:ascii="Arial" w:hAnsi="Arial" w:cs="Arial"/>
        <w:noProof/>
        <w:sz w:val="18"/>
        <w:szCs w:val="18"/>
      </w:rPr>
      <w:t>TI-1B20T-1</w:t>
    </w:r>
    <w:r w:rsidR="00233B24">
      <w:rPr>
        <w:rFonts w:ascii="Arial" w:hAnsi="Arial" w:cs="Arial"/>
        <w:noProof/>
        <w:sz w:val="18"/>
        <w:szCs w:val="18"/>
      </w:rPr>
      <w:t>610</w:t>
    </w:r>
    <w:r w:rsidR="006C5B04" w:rsidRPr="006C5B04">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AFFD337" w:rsidR="007D6CF6" w:rsidRPr="005B75C7" w:rsidRDefault="000D63FC">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D63FC"/>
    <w:rsid w:val="00106998"/>
    <w:rsid w:val="001532B1"/>
    <w:rsid w:val="00180453"/>
    <w:rsid w:val="00217A17"/>
    <w:rsid w:val="00233B24"/>
    <w:rsid w:val="0029183E"/>
    <w:rsid w:val="003614F4"/>
    <w:rsid w:val="003D3093"/>
    <w:rsid w:val="00440DA4"/>
    <w:rsid w:val="00463531"/>
    <w:rsid w:val="004C6854"/>
    <w:rsid w:val="00501C68"/>
    <w:rsid w:val="005477A6"/>
    <w:rsid w:val="005A4168"/>
    <w:rsid w:val="005C21AF"/>
    <w:rsid w:val="006150F2"/>
    <w:rsid w:val="00634CB4"/>
    <w:rsid w:val="0069627F"/>
    <w:rsid w:val="006B7FB3"/>
    <w:rsid w:val="006C5B04"/>
    <w:rsid w:val="006C65D7"/>
    <w:rsid w:val="006F059B"/>
    <w:rsid w:val="007221D7"/>
    <w:rsid w:val="007E2DC7"/>
    <w:rsid w:val="00833C3A"/>
    <w:rsid w:val="00870A75"/>
    <w:rsid w:val="008C5584"/>
    <w:rsid w:val="009453BD"/>
    <w:rsid w:val="009A6D08"/>
    <w:rsid w:val="009E473B"/>
    <w:rsid w:val="009E53B6"/>
    <w:rsid w:val="00A61B9A"/>
    <w:rsid w:val="00AA5DB0"/>
    <w:rsid w:val="00B878D2"/>
    <w:rsid w:val="00BA36F3"/>
    <w:rsid w:val="00BC14BA"/>
    <w:rsid w:val="00C54C74"/>
    <w:rsid w:val="00CB2B63"/>
    <w:rsid w:val="00CE5A6B"/>
    <w:rsid w:val="00CF0845"/>
    <w:rsid w:val="00DA1C0A"/>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1E95-FF80-4CD3-8359-97A69019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dcterms:created xsi:type="dcterms:W3CDTF">2019-09-12T00:12:00Z</dcterms:created>
  <dcterms:modified xsi:type="dcterms:W3CDTF">2020-10-16T22:45:00Z</dcterms:modified>
</cp:coreProperties>
</file>