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852E" w14:textId="77777777" w:rsidR="00290E81" w:rsidRDefault="00290E81" w:rsidP="00290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BUDGET JUSTIFICATION</w:t>
      </w:r>
      <w:r w:rsidR="00C10719">
        <w:rPr>
          <w:rFonts w:ascii="Arial" w:hAnsi="Arial" w:cs="Arial"/>
          <w:b/>
          <w:bCs/>
        </w:rPr>
        <w:t>: Claremont Graduate University - CGU</w:t>
      </w:r>
    </w:p>
    <w:p w14:paraId="5B6229EC" w14:textId="77777777" w:rsidR="00290E81" w:rsidRDefault="00290E81" w:rsidP="00290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FEF385F" w14:textId="77777777" w:rsidR="00290E81" w:rsidRDefault="00290E81" w:rsidP="00290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Personnel Justification</w:t>
      </w:r>
    </w:p>
    <w:p w14:paraId="77527517" w14:textId="77777777" w:rsidR="00290E81" w:rsidRDefault="00290E81" w:rsidP="00290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162F8BB" w14:textId="77777777" w:rsidR="007854A1" w:rsidRDefault="00883008" w:rsidP="00290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xxxxx</w:t>
      </w:r>
      <w:proofErr w:type="spellEnd"/>
      <w:r w:rsidR="00290E81">
        <w:rPr>
          <w:rFonts w:ascii="Arial" w:hAnsi="Arial" w:cs="Arial"/>
          <w:b/>
          <w:bCs/>
        </w:rPr>
        <w:t>, PhD (</w:t>
      </w:r>
      <w:r w:rsidR="006B4C1D">
        <w:rPr>
          <w:rFonts w:ascii="Arial" w:hAnsi="Arial" w:cs="Arial"/>
          <w:b/>
          <w:bCs/>
        </w:rPr>
        <w:t>Principal</w:t>
      </w:r>
      <w:r w:rsidR="004B0471">
        <w:rPr>
          <w:rFonts w:ascii="Arial" w:hAnsi="Arial" w:cs="Arial"/>
          <w:b/>
          <w:bCs/>
        </w:rPr>
        <w:t>-</w:t>
      </w:r>
      <w:r w:rsidR="00290E81">
        <w:rPr>
          <w:rFonts w:ascii="Arial" w:hAnsi="Arial" w:cs="Arial"/>
          <w:b/>
          <w:bCs/>
        </w:rPr>
        <w:t xml:space="preserve">Investigator) </w:t>
      </w:r>
      <w:r w:rsidR="001E6713">
        <w:rPr>
          <w:rFonts w:ascii="Arial" w:hAnsi="Arial" w:cs="Arial"/>
        </w:rPr>
        <w:t>will devote</w:t>
      </w:r>
      <w:r>
        <w:rPr>
          <w:rFonts w:ascii="Arial" w:hAnsi="Arial" w:cs="Arial"/>
        </w:rPr>
        <w:t xml:space="preserve"> xxx</w:t>
      </w:r>
      <w:r w:rsidR="00290E81">
        <w:rPr>
          <w:rFonts w:ascii="Arial" w:hAnsi="Arial" w:cs="Arial"/>
        </w:rPr>
        <w:t xml:space="preserve"> calendar months to this project in all project years</w:t>
      </w:r>
      <w:r w:rsidR="00290E81">
        <w:rPr>
          <w:rFonts w:ascii="Arial" w:hAnsi="Arial" w:cs="Arial"/>
          <w:i/>
          <w:iCs/>
        </w:rPr>
        <w:t xml:space="preserve">. </w:t>
      </w:r>
      <w:r w:rsidR="00290E81">
        <w:rPr>
          <w:rFonts w:ascii="Arial" w:hAnsi="Arial" w:cs="Arial"/>
        </w:rPr>
        <w:t xml:space="preserve">Dr. </w:t>
      </w:r>
      <w:proofErr w:type="spellStart"/>
      <w:r w:rsidR="00E2022C">
        <w:rPr>
          <w:rFonts w:ascii="Arial" w:hAnsi="Arial" w:cs="Arial"/>
        </w:rPr>
        <w:t>xxx</w:t>
      </w:r>
      <w:r>
        <w:rPr>
          <w:rFonts w:ascii="Arial" w:hAnsi="Arial" w:cs="Arial"/>
        </w:rPr>
        <w:t>x</w:t>
      </w:r>
      <w:proofErr w:type="spellEnd"/>
      <w:r w:rsidR="00290E81">
        <w:rPr>
          <w:rFonts w:ascii="Arial" w:hAnsi="Arial" w:cs="Arial"/>
        </w:rPr>
        <w:t xml:space="preserve"> is the </w:t>
      </w:r>
      <w:proofErr w:type="spellStart"/>
      <w:r>
        <w:rPr>
          <w:rFonts w:ascii="Arial" w:hAnsi="Arial" w:cs="Arial"/>
        </w:rPr>
        <w:t>xxxx</w:t>
      </w:r>
      <w:proofErr w:type="spellEnd"/>
      <w:r w:rsidR="00290E81">
        <w:rPr>
          <w:rFonts w:ascii="Arial" w:hAnsi="Arial" w:cs="Arial"/>
        </w:rPr>
        <w:t xml:space="preserve"> Professor of </w:t>
      </w:r>
      <w:proofErr w:type="spellStart"/>
      <w:r>
        <w:rPr>
          <w:rFonts w:ascii="Arial" w:hAnsi="Arial" w:cs="Arial"/>
        </w:rPr>
        <w:t>xxxx</w:t>
      </w:r>
      <w:proofErr w:type="spellEnd"/>
      <w:r w:rsidR="00290E81">
        <w:rPr>
          <w:rFonts w:ascii="Arial" w:hAnsi="Arial" w:cs="Arial"/>
        </w:rPr>
        <w:t xml:space="preserve"> at Claremont Graduate University</w:t>
      </w:r>
      <w:r w:rsidR="00C10719">
        <w:rPr>
          <w:rFonts w:ascii="Arial" w:hAnsi="Arial" w:cs="Arial"/>
        </w:rPr>
        <w:t xml:space="preserve"> (CGU)</w:t>
      </w:r>
      <w:r w:rsidR="00290E81">
        <w:rPr>
          <w:rFonts w:ascii="Arial" w:hAnsi="Arial" w:cs="Arial"/>
        </w:rPr>
        <w:t xml:space="preserve">. </w:t>
      </w:r>
    </w:p>
    <w:p w14:paraId="3CECDDB3" w14:textId="77777777" w:rsidR="00883008" w:rsidRDefault="00883008" w:rsidP="00290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01E59B" w14:textId="77777777" w:rsidR="00883008" w:rsidRDefault="00883008" w:rsidP="007854A1">
      <w:pPr>
        <w:adjustRightInd w:val="0"/>
        <w:spacing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xxxxx</w:t>
      </w:r>
      <w:proofErr w:type="spellEnd"/>
      <w:r w:rsidR="007854A1">
        <w:rPr>
          <w:rFonts w:ascii="Arial" w:hAnsi="Arial" w:cs="Arial"/>
          <w:b/>
          <w:bCs/>
          <w:color w:val="000000"/>
        </w:rPr>
        <w:t>, PhD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7854A1">
        <w:rPr>
          <w:rFonts w:ascii="Arial" w:hAnsi="Arial" w:cs="Arial"/>
          <w:b/>
          <w:bCs/>
          <w:color w:val="000000"/>
        </w:rPr>
        <w:t xml:space="preserve">(Co-Investigator) </w:t>
      </w:r>
      <w:r w:rsidR="007854A1">
        <w:rPr>
          <w:rFonts w:ascii="Arial" w:hAnsi="Arial" w:cs="Arial"/>
          <w:color w:val="000000"/>
        </w:rPr>
        <w:t xml:space="preserve">will devote </w:t>
      </w:r>
      <w:r>
        <w:rPr>
          <w:rFonts w:ascii="Arial" w:hAnsi="Arial" w:cs="Arial"/>
          <w:color w:val="000000"/>
        </w:rPr>
        <w:t>xxx</w:t>
      </w:r>
      <w:r w:rsidR="007854A1">
        <w:rPr>
          <w:rFonts w:ascii="Arial" w:hAnsi="Arial" w:cs="Arial"/>
          <w:iCs/>
          <w:color w:val="000000"/>
        </w:rPr>
        <w:t xml:space="preserve"> </w:t>
      </w:r>
      <w:r w:rsidR="007854A1">
        <w:rPr>
          <w:rFonts w:ascii="Arial" w:hAnsi="Arial" w:cs="Arial"/>
          <w:color w:val="000000"/>
        </w:rPr>
        <w:t>calendar month</w:t>
      </w:r>
      <w:r w:rsidR="001E6713">
        <w:rPr>
          <w:rFonts w:ascii="Arial" w:hAnsi="Arial" w:cs="Arial"/>
          <w:color w:val="000000"/>
        </w:rPr>
        <w:t>s</w:t>
      </w:r>
      <w:r w:rsidR="007854A1">
        <w:rPr>
          <w:rFonts w:ascii="Arial" w:hAnsi="Arial" w:cs="Arial"/>
          <w:color w:val="000000"/>
        </w:rPr>
        <w:t xml:space="preserve"> to this project in all project years. Dr. </w:t>
      </w:r>
      <w:proofErr w:type="spellStart"/>
      <w:r>
        <w:rPr>
          <w:rFonts w:ascii="Arial" w:hAnsi="Arial" w:cs="Arial"/>
          <w:color w:val="000000"/>
        </w:rPr>
        <w:t>xxxx</w:t>
      </w:r>
      <w:proofErr w:type="spellEnd"/>
      <w:r w:rsidR="001E6713">
        <w:rPr>
          <w:rFonts w:ascii="Arial" w:hAnsi="Arial" w:cs="Arial"/>
          <w:color w:val="000000"/>
        </w:rPr>
        <w:t xml:space="preserve">, a Research Associate Professor in the Division of </w:t>
      </w:r>
      <w:proofErr w:type="spellStart"/>
      <w:r w:rsidR="00E2022C">
        <w:rPr>
          <w:rFonts w:ascii="Arial" w:hAnsi="Arial" w:cs="Arial"/>
          <w:color w:val="000000"/>
        </w:rPr>
        <w:t>xxxx</w:t>
      </w:r>
      <w:proofErr w:type="spellEnd"/>
      <w:r w:rsidR="00E2022C">
        <w:rPr>
          <w:rFonts w:ascii="Arial" w:hAnsi="Arial" w:cs="Arial"/>
          <w:color w:val="000000"/>
        </w:rPr>
        <w:t>.</w:t>
      </w:r>
    </w:p>
    <w:p w14:paraId="71D25362" w14:textId="77777777" w:rsidR="00707F1E" w:rsidRDefault="00883008" w:rsidP="007854A1">
      <w:pPr>
        <w:adjustRightInd w:val="0"/>
        <w:spacing w:line="240" w:lineRule="auto"/>
        <w:rPr>
          <w:rFonts w:ascii="Arial" w:hAnsi="Arial" w:cs="Arial"/>
          <w:color w:val="000000"/>
        </w:rPr>
      </w:pPr>
      <w:proofErr w:type="spellStart"/>
      <w:r w:rsidRPr="00E2022C">
        <w:rPr>
          <w:rFonts w:ascii="Arial" w:hAnsi="Arial" w:cs="Arial"/>
          <w:b/>
          <w:color w:val="000000"/>
        </w:rPr>
        <w:t>xxxxx</w:t>
      </w:r>
      <w:proofErr w:type="spellEnd"/>
      <w:r w:rsidR="00707F1E">
        <w:rPr>
          <w:rFonts w:ascii="Arial" w:hAnsi="Arial" w:cs="Arial"/>
          <w:b/>
          <w:bCs/>
          <w:color w:val="000000"/>
        </w:rPr>
        <w:t xml:space="preserve">, PhD (Co-Investigator) </w:t>
      </w:r>
      <w:r w:rsidR="00707F1E">
        <w:rPr>
          <w:rFonts w:ascii="Arial" w:hAnsi="Arial" w:cs="Arial"/>
          <w:color w:val="000000"/>
        </w:rPr>
        <w:t xml:space="preserve">will devote </w:t>
      </w:r>
      <w:r>
        <w:rPr>
          <w:rFonts w:ascii="Arial" w:hAnsi="Arial" w:cs="Arial"/>
          <w:color w:val="000000"/>
        </w:rPr>
        <w:t>xxx</w:t>
      </w:r>
      <w:r w:rsidR="00707F1E">
        <w:rPr>
          <w:rFonts w:ascii="Arial" w:hAnsi="Arial" w:cs="Arial"/>
          <w:iCs/>
          <w:color w:val="000000"/>
        </w:rPr>
        <w:t xml:space="preserve"> </w:t>
      </w:r>
      <w:r w:rsidR="00707F1E">
        <w:rPr>
          <w:rFonts w:ascii="Arial" w:hAnsi="Arial" w:cs="Arial"/>
          <w:color w:val="000000"/>
        </w:rPr>
        <w:t xml:space="preserve">calendar month to this project in all project years. Dr. </w:t>
      </w:r>
      <w:r>
        <w:rPr>
          <w:rFonts w:ascii="Arial" w:hAnsi="Arial" w:cs="Arial"/>
          <w:color w:val="000000"/>
        </w:rPr>
        <w:t>xxx</w:t>
      </w:r>
      <w:r w:rsidR="00707F1E">
        <w:rPr>
          <w:rFonts w:ascii="Arial" w:hAnsi="Arial" w:cs="Arial"/>
          <w:color w:val="000000"/>
        </w:rPr>
        <w:t xml:space="preserve">, an Associate Professor in the Division of </w:t>
      </w:r>
      <w:proofErr w:type="spellStart"/>
      <w:r w:rsidR="00E2022C">
        <w:rPr>
          <w:rFonts w:ascii="Arial" w:hAnsi="Arial" w:cs="Arial"/>
          <w:color w:val="000000"/>
        </w:rPr>
        <w:t>xxxx</w:t>
      </w:r>
      <w:proofErr w:type="spellEnd"/>
      <w:r w:rsidR="00E2022C">
        <w:rPr>
          <w:rFonts w:ascii="Arial" w:hAnsi="Arial" w:cs="Arial"/>
          <w:color w:val="000000"/>
        </w:rPr>
        <w:t>.</w:t>
      </w:r>
    </w:p>
    <w:p w14:paraId="2CD5BBE8" w14:textId="77777777" w:rsidR="00290E81" w:rsidRDefault="00290E81" w:rsidP="00290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Graduate students </w:t>
      </w:r>
      <w:r>
        <w:rPr>
          <w:rFonts w:ascii="Arial" w:hAnsi="Arial" w:cs="Arial"/>
        </w:rPr>
        <w:t>(TBA)</w:t>
      </w:r>
      <w:r w:rsidR="00AE23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E239F">
        <w:rPr>
          <w:rFonts w:ascii="Arial" w:hAnsi="Arial" w:cs="Arial"/>
        </w:rPr>
        <w:t xml:space="preserve">Two </w:t>
      </w:r>
      <w:r w:rsidR="004B0471">
        <w:rPr>
          <w:rFonts w:ascii="Arial" w:hAnsi="Arial" w:cs="Arial"/>
        </w:rPr>
        <w:t>s</w:t>
      </w:r>
      <w:r>
        <w:rPr>
          <w:rFonts w:ascii="Arial" w:hAnsi="Arial" w:cs="Arial"/>
        </w:rPr>
        <w:t>en</w:t>
      </w:r>
      <w:r w:rsidR="004B0471">
        <w:rPr>
          <w:rFonts w:ascii="Arial" w:hAnsi="Arial" w:cs="Arial"/>
        </w:rPr>
        <w:t>ior Graduate Research Associate</w:t>
      </w:r>
      <w:r w:rsidR="00AE239F">
        <w:rPr>
          <w:rFonts w:ascii="Arial" w:hAnsi="Arial" w:cs="Arial"/>
        </w:rPr>
        <w:t>s</w:t>
      </w:r>
      <w:r w:rsidR="004B0471">
        <w:rPr>
          <w:rFonts w:ascii="Arial" w:hAnsi="Arial" w:cs="Arial"/>
        </w:rPr>
        <w:t xml:space="preserve"> (GRA</w:t>
      </w:r>
      <w:r w:rsidR="00AE239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) will </w:t>
      </w:r>
      <w:r w:rsidR="007854A1">
        <w:rPr>
          <w:rFonts w:ascii="Arial" w:hAnsi="Arial" w:cs="Arial"/>
        </w:rPr>
        <w:t xml:space="preserve">contribute to the research efforts of this project. </w:t>
      </w:r>
      <w:r w:rsidR="00AE239F">
        <w:rPr>
          <w:rFonts w:ascii="Arial" w:hAnsi="Arial" w:cs="Arial"/>
        </w:rPr>
        <w:t>The</w:t>
      </w:r>
      <w:r w:rsidR="004B0471">
        <w:rPr>
          <w:rFonts w:ascii="Arial" w:hAnsi="Arial" w:cs="Arial"/>
        </w:rPr>
        <w:t>s</w:t>
      </w:r>
      <w:r w:rsidR="00AE239F">
        <w:rPr>
          <w:rFonts w:ascii="Arial" w:hAnsi="Arial" w:cs="Arial"/>
        </w:rPr>
        <w:t>e</w:t>
      </w:r>
      <w:r w:rsidR="004B0471">
        <w:rPr>
          <w:rFonts w:ascii="Arial" w:hAnsi="Arial" w:cs="Arial"/>
        </w:rPr>
        <w:t xml:space="preserve"> individual </w:t>
      </w:r>
      <w:r w:rsidR="007854A1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devote 20 hours per week </w:t>
      </w:r>
      <w:r w:rsidR="00010DED">
        <w:rPr>
          <w:rFonts w:ascii="Arial" w:hAnsi="Arial" w:cs="Arial"/>
        </w:rPr>
        <w:t>(6 calendar months</w:t>
      </w:r>
      <w:r w:rsidR="007854A1">
        <w:rPr>
          <w:rFonts w:ascii="Arial" w:hAnsi="Arial" w:cs="Arial"/>
        </w:rPr>
        <w:t xml:space="preserve">) </w:t>
      </w:r>
      <w:r w:rsidR="00AE239F">
        <w:rPr>
          <w:rFonts w:ascii="Arial" w:hAnsi="Arial" w:cs="Arial"/>
        </w:rPr>
        <w:t xml:space="preserve">each </w:t>
      </w:r>
      <w:r w:rsidR="004B0471">
        <w:rPr>
          <w:rFonts w:ascii="Arial" w:hAnsi="Arial" w:cs="Arial"/>
        </w:rPr>
        <w:t xml:space="preserve">in </w:t>
      </w:r>
      <w:r w:rsidR="0015481A">
        <w:rPr>
          <w:rFonts w:ascii="Arial" w:hAnsi="Arial" w:cs="Arial"/>
        </w:rPr>
        <w:t>all project years.</w:t>
      </w:r>
      <w:r>
        <w:rPr>
          <w:rFonts w:ascii="Arial" w:hAnsi="Arial" w:cs="Arial"/>
        </w:rPr>
        <w:t xml:space="preserve"> </w:t>
      </w:r>
      <w:r w:rsidR="008B7B64">
        <w:rPr>
          <w:rFonts w:ascii="Arial" w:hAnsi="Arial" w:cs="Arial"/>
        </w:rPr>
        <w:t>The</w:t>
      </w:r>
      <w:r w:rsidR="00AE239F">
        <w:rPr>
          <w:rFonts w:ascii="Arial" w:hAnsi="Arial" w:cs="Arial"/>
        </w:rPr>
        <w:t xml:space="preserve"> GRA</w:t>
      </w:r>
      <w:r w:rsidR="008B7B64">
        <w:rPr>
          <w:rFonts w:ascii="Arial" w:hAnsi="Arial" w:cs="Arial"/>
        </w:rPr>
        <w:t>s</w:t>
      </w:r>
      <w:r w:rsidR="00AE239F">
        <w:rPr>
          <w:rFonts w:ascii="Arial" w:hAnsi="Arial" w:cs="Arial"/>
        </w:rPr>
        <w:t xml:space="preserve">, supervised by Dr. </w:t>
      </w:r>
      <w:r w:rsidR="00883008">
        <w:rPr>
          <w:rFonts w:ascii="Arial" w:hAnsi="Arial" w:cs="Arial"/>
        </w:rPr>
        <w:t>xxx</w:t>
      </w:r>
      <w:r w:rsidR="00AE239F">
        <w:rPr>
          <w:rFonts w:ascii="Arial" w:hAnsi="Arial" w:cs="Arial"/>
        </w:rPr>
        <w:t xml:space="preserve"> and </w:t>
      </w:r>
      <w:proofErr w:type="spellStart"/>
      <w:r w:rsidR="00883008">
        <w:rPr>
          <w:rFonts w:ascii="Arial" w:hAnsi="Arial" w:cs="Arial"/>
        </w:rPr>
        <w:t>xxxx</w:t>
      </w:r>
      <w:proofErr w:type="spellEnd"/>
      <w:r w:rsidR="00AE23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will be </w:t>
      </w:r>
      <w:r w:rsidR="004B0471">
        <w:rPr>
          <w:rFonts w:ascii="Arial" w:hAnsi="Arial" w:cs="Arial"/>
        </w:rPr>
        <w:t xml:space="preserve">responsible for assisting in maintaining </w:t>
      </w:r>
      <w:r>
        <w:rPr>
          <w:rFonts w:ascii="Arial" w:hAnsi="Arial" w:cs="Arial"/>
        </w:rPr>
        <w:t xml:space="preserve">project databases, conducting background literature research, </w:t>
      </w:r>
      <w:r w:rsidR="0015481A">
        <w:rPr>
          <w:rFonts w:ascii="Arial" w:hAnsi="Arial" w:cs="Arial"/>
        </w:rPr>
        <w:t xml:space="preserve">in-school data collection, </w:t>
      </w:r>
      <w:r w:rsidR="008B7B64">
        <w:rPr>
          <w:rFonts w:ascii="Arial" w:hAnsi="Arial" w:cs="Arial"/>
        </w:rPr>
        <w:t xml:space="preserve">assisting with data analysis, </w:t>
      </w:r>
      <w:r>
        <w:rPr>
          <w:rFonts w:ascii="Arial" w:hAnsi="Arial" w:cs="Arial"/>
        </w:rPr>
        <w:t xml:space="preserve">and providing general research assistance. </w:t>
      </w:r>
      <w:r w:rsidR="004B63B5">
        <w:rPr>
          <w:rFonts w:ascii="Arial" w:hAnsi="Arial" w:cs="Arial"/>
        </w:rPr>
        <w:t>The student pay rate is $</w:t>
      </w:r>
      <w:r w:rsidR="00883008">
        <w:rPr>
          <w:rFonts w:ascii="Arial" w:hAnsi="Arial" w:cs="Arial"/>
        </w:rPr>
        <w:t>xx</w:t>
      </w:r>
      <w:r w:rsidR="004B63B5">
        <w:rPr>
          <w:rFonts w:ascii="Arial" w:hAnsi="Arial" w:cs="Arial"/>
        </w:rPr>
        <w:t>/</w:t>
      </w:r>
      <w:proofErr w:type="spellStart"/>
      <w:r w:rsidR="004B63B5">
        <w:rPr>
          <w:rFonts w:ascii="Arial" w:hAnsi="Arial" w:cs="Arial"/>
        </w:rPr>
        <w:t>hr</w:t>
      </w:r>
      <w:proofErr w:type="spellEnd"/>
      <w:r w:rsidR="004B63B5">
        <w:rPr>
          <w:rFonts w:ascii="Arial" w:hAnsi="Arial" w:cs="Arial"/>
        </w:rPr>
        <w:t xml:space="preserve"> in Year 1 and subject to </w:t>
      </w:r>
      <w:r w:rsidR="004B63B5" w:rsidRPr="00A44855">
        <w:rPr>
          <w:rFonts w:ascii="Arial" w:hAnsi="Arial" w:cs="Arial"/>
        </w:rPr>
        <w:t xml:space="preserve">a </w:t>
      </w:r>
      <w:r w:rsidR="00883008">
        <w:rPr>
          <w:rFonts w:ascii="Arial" w:hAnsi="Arial" w:cs="Arial"/>
        </w:rPr>
        <w:t>3</w:t>
      </w:r>
      <w:r w:rsidR="004B63B5" w:rsidRPr="00A44855">
        <w:rPr>
          <w:rFonts w:ascii="Arial" w:hAnsi="Arial" w:cs="Arial"/>
        </w:rPr>
        <w:t>%</w:t>
      </w:r>
      <w:r w:rsidR="004B63B5">
        <w:rPr>
          <w:rFonts w:ascii="Arial" w:hAnsi="Arial" w:cs="Arial"/>
        </w:rPr>
        <w:t xml:space="preserve"> raise in subsequent project years. A total of 960 hrs. (6 calendar m</w:t>
      </w:r>
      <w:r w:rsidR="00D211BB">
        <w:rPr>
          <w:rFonts w:ascii="Arial" w:hAnsi="Arial" w:cs="Arial"/>
        </w:rPr>
        <w:t xml:space="preserve">onths) will be required in </w:t>
      </w:r>
      <w:r w:rsidR="0015481A">
        <w:rPr>
          <w:rFonts w:ascii="Arial" w:hAnsi="Arial" w:cs="Arial"/>
        </w:rPr>
        <w:t>each project year</w:t>
      </w:r>
      <w:r w:rsidR="004B63B5">
        <w:rPr>
          <w:rFonts w:ascii="Arial" w:hAnsi="Arial" w:cs="Arial"/>
        </w:rPr>
        <w:t xml:space="preserve">. </w:t>
      </w:r>
    </w:p>
    <w:p w14:paraId="1E967CF0" w14:textId="77777777" w:rsidR="0015481A" w:rsidRDefault="0015481A" w:rsidP="00290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43CBDF" w14:textId="77777777" w:rsidR="00204305" w:rsidRDefault="00204305" w:rsidP="00290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F0E4D4" w14:textId="77777777" w:rsidR="00596EB5" w:rsidRDefault="008C157D" w:rsidP="00290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Travel:</w:t>
      </w:r>
    </w:p>
    <w:p w14:paraId="09878969" w14:textId="1E97631E" w:rsidR="002C68E1" w:rsidRDefault="002C68E1" w:rsidP="00290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FBE1DB" w14:textId="77777777" w:rsidR="005175BA" w:rsidRPr="005175BA" w:rsidRDefault="005175BA" w:rsidP="00517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5BA">
        <w:rPr>
          <w:rFonts w:ascii="Arial" w:hAnsi="Arial" w:cs="Arial"/>
        </w:rPr>
        <w:t>Travel funds are requested for the PI/Co-PI and or graduate student to attend domestic and foreign conferences in the MEMS and neural engineering fields as detailed below.</w:t>
      </w:r>
    </w:p>
    <w:p w14:paraId="14143A8B" w14:textId="77777777" w:rsidR="005175BA" w:rsidRPr="005175BA" w:rsidRDefault="005175BA" w:rsidP="00517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5BA">
        <w:rPr>
          <w:rFonts w:ascii="Arial" w:hAnsi="Arial" w:cs="Arial"/>
        </w:rPr>
        <w:t>Domestic - TBD: Travel for domestic travel is factored at about $1,500 per trip to allow two personnel to attend a conference each year.  The amount is based on airfare of $400; hotel for 2 nights at $100 per night per person; and meals expense of $50 per day per person for 3 days.  These rates are based on past travel costs to cities in the US.</w:t>
      </w:r>
    </w:p>
    <w:p w14:paraId="6716B1E0" w14:textId="77777777" w:rsidR="005175BA" w:rsidRPr="005175BA" w:rsidRDefault="005175BA" w:rsidP="00517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5BA">
        <w:rPr>
          <w:rFonts w:ascii="Arial" w:hAnsi="Arial" w:cs="Arial"/>
        </w:rPr>
        <w:t>Foreign- TBD: Travel for foreign travel is factored at about $2000 per trip to allow one team member to attend a conference each year.  The amount is based on airfare of $1000; hotel for 4 nights at $150 per night per person; and meal expenses of $80 per day per person for 5 days.  These rates are based on past travel costs to cities in Europe or Asia.</w:t>
      </w:r>
    </w:p>
    <w:p w14:paraId="6CB2C4E0" w14:textId="77777777" w:rsidR="005175BA" w:rsidRPr="005175BA" w:rsidRDefault="005175BA" w:rsidP="00517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37B1CC" w14:textId="77777777" w:rsidR="005175BA" w:rsidRPr="005175BA" w:rsidRDefault="005175BA" w:rsidP="00517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5BA">
        <w:rPr>
          <w:rFonts w:ascii="Arial" w:hAnsi="Arial" w:cs="Arial"/>
        </w:rPr>
        <w:t>Breakdown $:</w:t>
      </w:r>
    </w:p>
    <w:p w14:paraId="70ACB2A7" w14:textId="77777777" w:rsidR="005175BA" w:rsidRPr="005175BA" w:rsidRDefault="005175BA" w:rsidP="00517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5BA">
        <w:rPr>
          <w:rFonts w:ascii="Arial" w:hAnsi="Arial" w:cs="Arial"/>
        </w:rPr>
        <w:t>•</w:t>
      </w:r>
      <w:r w:rsidRPr="005175BA">
        <w:rPr>
          <w:rFonts w:ascii="Arial" w:hAnsi="Arial" w:cs="Arial"/>
        </w:rPr>
        <w:tab/>
        <w:t xml:space="preserve">Conference/Course </w:t>
      </w:r>
      <w:proofErr w:type="spellStart"/>
      <w:r w:rsidRPr="005175BA">
        <w:rPr>
          <w:rFonts w:ascii="Arial" w:hAnsi="Arial" w:cs="Arial"/>
        </w:rPr>
        <w:t>Reg.Fees</w:t>
      </w:r>
      <w:proofErr w:type="spellEnd"/>
      <w:r w:rsidRPr="005175BA">
        <w:rPr>
          <w:rFonts w:ascii="Arial" w:hAnsi="Arial" w:cs="Arial"/>
        </w:rPr>
        <w:t xml:space="preserve">: </w:t>
      </w:r>
    </w:p>
    <w:p w14:paraId="2C4E9ED0" w14:textId="77777777" w:rsidR="005175BA" w:rsidRPr="005175BA" w:rsidRDefault="005175BA" w:rsidP="00517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5BA">
        <w:rPr>
          <w:rFonts w:ascii="Arial" w:hAnsi="Arial" w:cs="Arial"/>
        </w:rPr>
        <w:t>•</w:t>
      </w:r>
      <w:r w:rsidRPr="005175BA">
        <w:rPr>
          <w:rFonts w:ascii="Arial" w:hAnsi="Arial" w:cs="Arial"/>
        </w:rPr>
        <w:tab/>
        <w:t xml:space="preserve">Travel Meals: </w:t>
      </w:r>
    </w:p>
    <w:p w14:paraId="5F2F6C00" w14:textId="77777777" w:rsidR="005175BA" w:rsidRPr="005175BA" w:rsidRDefault="005175BA" w:rsidP="00517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5BA">
        <w:rPr>
          <w:rFonts w:ascii="Arial" w:hAnsi="Arial" w:cs="Arial"/>
        </w:rPr>
        <w:t>•</w:t>
      </w:r>
      <w:r w:rsidRPr="005175BA">
        <w:rPr>
          <w:rFonts w:ascii="Arial" w:hAnsi="Arial" w:cs="Arial"/>
        </w:rPr>
        <w:tab/>
        <w:t xml:space="preserve">Mileage: </w:t>
      </w:r>
    </w:p>
    <w:p w14:paraId="394F1F0E" w14:textId="77777777" w:rsidR="005175BA" w:rsidRPr="005175BA" w:rsidRDefault="005175BA" w:rsidP="00517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5BA">
        <w:rPr>
          <w:rFonts w:ascii="Arial" w:hAnsi="Arial" w:cs="Arial"/>
        </w:rPr>
        <w:t>•</w:t>
      </w:r>
      <w:r w:rsidRPr="005175BA">
        <w:rPr>
          <w:rFonts w:ascii="Arial" w:hAnsi="Arial" w:cs="Arial"/>
        </w:rPr>
        <w:tab/>
        <w:t xml:space="preserve">Airfare: </w:t>
      </w:r>
    </w:p>
    <w:p w14:paraId="2B673ADF" w14:textId="77777777" w:rsidR="005175BA" w:rsidRPr="005175BA" w:rsidRDefault="005175BA" w:rsidP="00517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5BA">
        <w:rPr>
          <w:rFonts w:ascii="Arial" w:hAnsi="Arial" w:cs="Arial"/>
        </w:rPr>
        <w:t>•</w:t>
      </w:r>
      <w:r w:rsidRPr="005175BA">
        <w:rPr>
          <w:rFonts w:ascii="Arial" w:hAnsi="Arial" w:cs="Arial"/>
        </w:rPr>
        <w:tab/>
        <w:t xml:space="preserve">Ground Transportation: </w:t>
      </w:r>
    </w:p>
    <w:p w14:paraId="324A4E3C" w14:textId="77777777" w:rsidR="005175BA" w:rsidRPr="005175BA" w:rsidRDefault="005175BA" w:rsidP="00517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5BA">
        <w:rPr>
          <w:rFonts w:ascii="Arial" w:hAnsi="Arial" w:cs="Arial"/>
        </w:rPr>
        <w:t>•</w:t>
      </w:r>
      <w:r w:rsidRPr="005175BA">
        <w:rPr>
          <w:rFonts w:ascii="Arial" w:hAnsi="Arial" w:cs="Arial"/>
        </w:rPr>
        <w:tab/>
        <w:t xml:space="preserve">Lodging: </w:t>
      </w:r>
    </w:p>
    <w:p w14:paraId="67A829BD" w14:textId="77777777" w:rsidR="005175BA" w:rsidRPr="005175BA" w:rsidRDefault="005175BA" w:rsidP="00517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5BA">
        <w:rPr>
          <w:rFonts w:ascii="Arial" w:hAnsi="Arial" w:cs="Arial"/>
        </w:rPr>
        <w:t>•</w:t>
      </w:r>
      <w:r w:rsidRPr="005175BA">
        <w:rPr>
          <w:rFonts w:ascii="Arial" w:hAnsi="Arial" w:cs="Arial"/>
        </w:rPr>
        <w:tab/>
        <w:t xml:space="preserve">Other Incidentals: </w:t>
      </w:r>
    </w:p>
    <w:p w14:paraId="30C2482C" w14:textId="39561E9D" w:rsidR="005175BA" w:rsidRDefault="005175BA" w:rsidP="00517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5BA">
        <w:rPr>
          <w:rFonts w:ascii="Arial" w:hAnsi="Arial" w:cs="Arial"/>
        </w:rPr>
        <w:t>•</w:t>
      </w:r>
      <w:r w:rsidRPr="005175BA">
        <w:rPr>
          <w:rFonts w:ascii="Arial" w:hAnsi="Arial" w:cs="Arial"/>
        </w:rPr>
        <w:tab/>
        <w:t>International Travel:</w:t>
      </w:r>
    </w:p>
    <w:p w14:paraId="2FAF464E" w14:textId="77777777" w:rsidR="00883008" w:rsidRDefault="00883008" w:rsidP="00290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28EAE9" w14:textId="77777777" w:rsidR="00411EA8" w:rsidRDefault="00411EA8" w:rsidP="00290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C8DEE9" w14:textId="77777777" w:rsidR="002C68E1" w:rsidRDefault="008C157D" w:rsidP="00290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Materials &amp; </w:t>
      </w:r>
      <w:r w:rsidR="002C68E1">
        <w:rPr>
          <w:rFonts w:ascii="Arial" w:hAnsi="Arial" w:cs="Arial"/>
          <w:b/>
        </w:rPr>
        <w:t>Supplies</w:t>
      </w:r>
      <w:r>
        <w:rPr>
          <w:rFonts w:ascii="Arial" w:hAnsi="Arial" w:cs="Arial"/>
          <w:b/>
        </w:rPr>
        <w:t>:</w:t>
      </w:r>
    </w:p>
    <w:p w14:paraId="031C6AA3" w14:textId="77777777" w:rsidR="00010DED" w:rsidRDefault="00010DED" w:rsidP="001D5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33A875" w14:textId="77777777" w:rsidR="00883008" w:rsidRDefault="00883008" w:rsidP="001D5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D28803" w14:textId="77777777" w:rsidR="00585EC3" w:rsidRPr="00585EC3" w:rsidRDefault="00585EC3" w:rsidP="001D5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85EC3">
        <w:rPr>
          <w:rFonts w:ascii="Arial" w:hAnsi="Arial" w:cs="Arial"/>
          <w:b/>
        </w:rPr>
        <w:t>Consultants</w:t>
      </w:r>
      <w:r w:rsidR="008C157D">
        <w:rPr>
          <w:rFonts w:ascii="Arial" w:hAnsi="Arial" w:cs="Arial"/>
          <w:b/>
        </w:rPr>
        <w:t>:</w:t>
      </w:r>
    </w:p>
    <w:p w14:paraId="33B8E76E" w14:textId="77777777" w:rsidR="00883008" w:rsidRDefault="00411EA8" w:rsidP="001D5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One </w:t>
      </w:r>
      <w:r w:rsidR="008858B5">
        <w:rPr>
          <w:rFonts w:ascii="Arial" w:hAnsi="Arial" w:cs="Arial"/>
        </w:rPr>
        <w:t xml:space="preserve">consultant will be hired </w:t>
      </w:r>
      <w:r>
        <w:rPr>
          <w:rFonts w:ascii="Arial" w:hAnsi="Arial" w:cs="Arial"/>
        </w:rPr>
        <w:t>for the entire project period</w:t>
      </w:r>
      <w:r w:rsidR="008858B5">
        <w:rPr>
          <w:rFonts w:ascii="Arial" w:hAnsi="Arial" w:cs="Arial"/>
        </w:rPr>
        <w:t xml:space="preserve">. </w:t>
      </w:r>
      <w:r w:rsidR="003A7017">
        <w:rPr>
          <w:rFonts w:ascii="Arial" w:hAnsi="Arial" w:cs="Arial"/>
        </w:rPr>
        <w:t>A total of $</w:t>
      </w:r>
      <w:r w:rsidR="00320A48">
        <w:rPr>
          <w:rFonts w:ascii="Arial" w:hAnsi="Arial" w:cs="Arial"/>
        </w:rPr>
        <w:t>xxx</w:t>
      </w:r>
      <w:r w:rsidR="003A7017">
        <w:rPr>
          <w:rFonts w:ascii="Arial" w:hAnsi="Arial" w:cs="Arial"/>
        </w:rPr>
        <w:t xml:space="preserve"> yearly in consultant costs are requested </w:t>
      </w:r>
      <w:r>
        <w:rPr>
          <w:rFonts w:ascii="Arial" w:hAnsi="Arial" w:cs="Arial"/>
        </w:rPr>
        <w:t>in each project year</w:t>
      </w:r>
      <w:r w:rsidR="003A7017">
        <w:rPr>
          <w:rFonts w:ascii="Arial" w:hAnsi="Arial" w:cs="Arial"/>
        </w:rPr>
        <w:t>. Costs are calculated a</w:t>
      </w:r>
      <w:r>
        <w:rPr>
          <w:rFonts w:ascii="Arial" w:hAnsi="Arial" w:cs="Arial"/>
        </w:rPr>
        <w:t>s follows</w:t>
      </w:r>
      <w:r w:rsidR="00883008">
        <w:rPr>
          <w:rFonts w:ascii="Arial" w:hAnsi="Arial" w:cs="Arial"/>
        </w:rPr>
        <w:t>:</w:t>
      </w:r>
    </w:p>
    <w:p w14:paraId="5793490A" w14:textId="77777777" w:rsidR="00883008" w:rsidRDefault="00883008" w:rsidP="001D5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65FBEB" w14:textId="77777777" w:rsidR="000B2AEF" w:rsidRDefault="000B2AEF" w:rsidP="001D5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14:paraId="0B7E46CF" w14:textId="77777777" w:rsidR="00AC7E0E" w:rsidRDefault="00AC7E0E" w:rsidP="00AC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Fringe</w:t>
      </w:r>
      <w:r w:rsidR="008C157D">
        <w:rPr>
          <w:rFonts w:ascii="Arial" w:hAnsi="Arial" w:cs="Arial"/>
          <w:b/>
          <w:bCs/>
        </w:rPr>
        <w:t xml:space="preserve"> Benefits:</w:t>
      </w:r>
    </w:p>
    <w:p w14:paraId="066F1DEA" w14:textId="3D170461" w:rsidR="00AC7E0E" w:rsidRDefault="00AC7E0E" w:rsidP="00AC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Claremont Graduate University has a fringe benefit rate </w:t>
      </w:r>
      <w:r w:rsidRPr="00A44855">
        <w:rPr>
          <w:rFonts w:ascii="Arial" w:hAnsi="Arial" w:cs="Arial"/>
        </w:rPr>
        <w:t>of 2</w:t>
      </w:r>
      <w:r w:rsidR="003C318B">
        <w:rPr>
          <w:rFonts w:ascii="Arial" w:hAnsi="Arial" w:cs="Arial"/>
        </w:rPr>
        <w:t>4</w:t>
      </w:r>
      <w:r w:rsidR="008A5BDD" w:rsidRPr="00A44855">
        <w:rPr>
          <w:rFonts w:ascii="Arial" w:hAnsi="Arial" w:cs="Arial"/>
        </w:rPr>
        <w:t>%</w:t>
      </w:r>
      <w:r w:rsidR="001F3C98" w:rsidRPr="00A44855">
        <w:rPr>
          <w:rFonts w:ascii="Arial" w:hAnsi="Arial" w:cs="Arial"/>
        </w:rPr>
        <w:t xml:space="preserve"> </w:t>
      </w:r>
      <w:r w:rsidRPr="00A44855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salary/wages for faculty</w:t>
      </w:r>
      <w:r w:rsidR="00010DED">
        <w:rPr>
          <w:rFonts w:ascii="Arial" w:hAnsi="Arial" w:cs="Arial"/>
        </w:rPr>
        <w:t xml:space="preserve">, </w:t>
      </w:r>
      <w:r w:rsidR="008B7B64" w:rsidRPr="00A44855">
        <w:rPr>
          <w:rFonts w:ascii="Arial" w:hAnsi="Arial" w:cs="Arial"/>
        </w:rPr>
        <w:t>3</w:t>
      </w:r>
      <w:r w:rsidR="003C318B">
        <w:rPr>
          <w:rFonts w:ascii="Arial" w:hAnsi="Arial" w:cs="Arial"/>
        </w:rPr>
        <w:t>1</w:t>
      </w:r>
      <w:r w:rsidR="001F3C98" w:rsidRPr="00A44855">
        <w:rPr>
          <w:rFonts w:ascii="Arial" w:hAnsi="Arial" w:cs="Arial"/>
        </w:rPr>
        <w:t>%</w:t>
      </w:r>
      <w:r w:rsidR="001F3C98">
        <w:rPr>
          <w:rFonts w:ascii="Arial" w:hAnsi="Arial" w:cs="Arial"/>
        </w:rPr>
        <w:t xml:space="preserve"> </w:t>
      </w:r>
      <w:r w:rsidR="00F663AA">
        <w:rPr>
          <w:rFonts w:ascii="Arial" w:hAnsi="Arial" w:cs="Arial"/>
        </w:rPr>
        <w:t>of research faculty salaries/wages, and 5% of</w:t>
      </w:r>
      <w:r>
        <w:rPr>
          <w:rFonts w:ascii="Arial" w:hAnsi="Arial" w:cs="Arial"/>
        </w:rPr>
        <w:t xml:space="preserve"> graduate student salaries</w:t>
      </w:r>
      <w:r w:rsidR="00F663AA">
        <w:rPr>
          <w:rFonts w:ascii="Arial" w:hAnsi="Arial" w:cs="Arial"/>
        </w:rPr>
        <w:t>/wages.</w:t>
      </w:r>
    </w:p>
    <w:p w14:paraId="6FDB3BA6" w14:textId="77777777" w:rsidR="0058629C" w:rsidRDefault="0058629C" w:rsidP="00AC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Future fringe rates are estimated and actuals recalculated annually for all CGU personnel based on audited financials, using cost elements approved per NICRA.</w:t>
      </w:r>
    </w:p>
    <w:p w14:paraId="488C3E80" w14:textId="77777777" w:rsidR="002A6784" w:rsidRDefault="002A6784" w:rsidP="00AC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467D41" w14:textId="77777777" w:rsidR="00806F8B" w:rsidRPr="00806F8B" w:rsidRDefault="008C157D" w:rsidP="00806F8B">
      <w:pPr>
        <w:spacing w:after="0" w:line="240" w:lineRule="auto"/>
        <w:ind w:left="720" w:hanging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Indirect Costs:</w:t>
      </w:r>
    </w:p>
    <w:p w14:paraId="0FE5F63F" w14:textId="53ED013C" w:rsidR="000926B5" w:rsidRPr="000926B5" w:rsidRDefault="000926B5" w:rsidP="000926B5">
      <w:pPr>
        <w:spacing w:after="0" w:line="240" w:lineRule="auto"/>
        <w:rPr>
          <w:rFonts w:ascii="Arial" w:hAnsi="Arial" w:cs="Arial"/>
        </w:rPr>
      </w:pPr>
      <w:r w:rsidRPr="000926B5">
        <w:rPr>
          <w:rFonts w:ascii="Arial" w:hAnsi="Arial" w:cs="Arial"/>
        </w:rPr>
        <w:t>Indirect costs were calculated using the modified total direct costs, which is the total direct costs less the equipment, tuition remission and only on the first $25,000 of subaward; at the negotiated MTDC rate of 45.46% (on-campus). The calculations are based on the DHHS negotiated, predetermined, Federal Rate Agreement covering the period 07/01/20</w:t>
      </w:r>
      <w:r>
        <w:rPr>
          <w:rFonts w:ascii="Arial" w:hAnsi="Arial" w:cs="Arial"/>
        </w:rPr>
        <w:t>20</w:t>
      </w:r>
      <w:r w:rsidRPr="000926B5">
        <w:rPr>
          <w:rFonts w:ascii="Arial" w:hAnsi="Arial" w:cs="Arial"/>
        </w:rPr>
        <w:t xml:space="preserve"> through 06/30/2024. The rate thereafter is provisional.</w:t>
      </w:r>
    </w:p>
    <w:p w14:paraId="04248A75" w14:textId="77777777" w:rsidR="000926B5" w:rsidRPr="000926B5" w:rsidRDefault="005175BA" w:rsidP="000926B5">
      <w:pPr>
        <w:spacing w:after="0" w:line="240" w:lineRule="auto"/>
        <w:rPr>
          <w:rFonts w:ascii="Arial" w:hAnsi="Arial" w:cs="Arial"/>
        </w:rPr>
      </w:pPr>
      <w:hyperlink r:id="rId4" w:history="1">
        <w:r w:rsidR="000926B5" w:rsidRPr="000926B5">
          <w:rPr>
            <w:rStyle w:val="Hyperlink"/>
            <w:rFonts w:ascii="Arial" w:hAnsi="Arial" w:cs="Arial"/>
          </w:rPr>
          <w:t>http://www.cgu.edu/proposal</w:t>
        </w:r>
      </w:hyperlink>
    </w:p>
    <w:sectPr w:rsidR="000926B5" w:rsidRPr="00092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81"/>
    <w:rsid w:val="00010DED"/>
    <w:rsid w:val="000926B5"/>
    <w:rsid w:val="000B2AEF"/>
    <w:rsid w:val="00107D76"/>
    <w:rsid w:val="00121943"/>
    <w:rsid w:val="0015481A"/>
    <w:rsid w:val="00155A11"/>
    <w:rsid w:val="001D5270"/>
    <w:rsid w:val="001E6713"/>
    <w:rsid w:val="001F3C98"/>
    <w:rsid w:val="00204305"/>
    <w:rsid w:val="00247E65"/>
    <w:rsid w:val="002633D4"/>
    <w:rsid w:val="00290E81"/>
    <w:rsid w:val="002A6784"/>
    <w:rsid w:val="002C68E1"/>
    <w:rsid w:val="002E5BA8"/>
    <w:rsid w:val="00300F42"/>
    <w:rsid w:val="00320A48"/>
    <w:rsid w:val="00321D9C"/>
    <w:rsid w:val="0037065A"/>
    <w:rsid w:val="003A7017"/>
    <w:rsid w:val="003C318B"/>
    <w:rsid w:val="00411EA8"/>
    <w:rsid w:val="00487E69"/>
    <w:rsid w:val="00492B9E"/>
    <w:rsid w:val="004B0471"/>
    <w:rsid w:val="004B63B5"/>
    <w:rsid w:val="004F60A1"/>
    <w:rsid w:val="005175BA"/>
    <w:rsid w:val="00525AF2"/>
    <w:rsid w:val="005356DB"/>
    <w:rsid w:val="00585EC3"/>
    <w:rsid w:val="0058629C"/>
    <w:rsid w:val="00596EB5"/>
    <w:rsid w:val="005F27A9"/>
    <w:rsid w:val="0061063E"/>
    <w:rsid w:val="00652DED"/>
    <w:rsid w:val="00676EE8"/>
    <w:rsid w:val="006B4C1D"/>
    <w:rsid w:val="006D4C75"/>
    <w:rsid w:val="00707F1E"/>
    <w:rsid w:val="0071586B"/>
    <w:rsid w:val="0072097C"/>
    <w:rsid w:val="00722E27"/>
    <w:rsid w:val="00783FB3"/>
    <w:rsid w:val="007854A1"/>
    <w:rsid w:val="00794928"/>
    <w:rsid w:val="007D0C3F"/>
    <w:rsid w:val="00806F8B"/>
    <w:rsid w:val="00822644"/>
    <w:rsid w:val="00824835"/>
    <w:rsid w:val="008533DB"/>
    <w:rsid w:val="00856F64"/>
    <w:rsid w:val="00883008"/>
    <w:rsid w:val="00884635"/>
    <w:rsid w:val="008858B5"/>
    <w:rsid w:val="008A5BDD"/>
    <w:rsid w:val="008B7B64"/>
    <w:rsid w:val="008C157D"/>
    <w:rsid w:val="008C606D"/>
    <w:rsid w:val="008C6B1F"/>
    <w:rsid w:val="008D18FA"/>
    <w:rsid w:val="008F7FCF"/>
    <w:rsid w:val="009C2DC7"/>
    <w:rsid w:val="009F2906"/>
    <w:rsid w:val="00A44855"/>
    <w:rsid w:val="00A73017"/>
    <w:rsid w:val="00AC7E0E"/>
    <w:rsid w:val="00AE239F"/>
    <w:rsid w:val="00AF3B31"/>
    <w:rsid w:val="00AF7320"/>
    <w:rsid w:val="00B05925"/>
    <w:rsid w:val="00BA1391"/>
    <w:rsid w:val="00BE7861"/>
    <w:rsid w:val="00C10719"/>
    <w:rsid w:val="00C30ECC"/>
    <w:rsid w:val="00C3748C"/>
    <w:rsid w:val="00C87044"/>
    <w:rsid w:val="00D211BB"/>
    <w:rsid w:val="00D22349"/>
    <w:rsid w:val="00D47A94"/>
    <w:rsid w:val="00D54AAA"/>
    <w:rsid w:val="00E2022C"/>
    <w:rsid w:val="00E23D40"/>
    <w:rsid w:val="00E35801"/>
    <w:rsid w:val="00E55C2F"/>
    <w:rsid w:val="00EE074B"/>
    <w:rsid w:val="00F20F9D"/>
    <w:rsid w:val="00F41527"/>
    <w:rsid w:val="00F663AA"/>
    <w:rsid w:val="00F75964"/>
    <w:rsid w:val="00F97D50"/>
    <w:rsid w:val="00FB1468"/>
    <w:rsid w:val="00FD4921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69476"/>
  <w15:docId w15:val="{F6A88CC2-D447-442B-BE59-0F62D57E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A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6F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gu.edu/propos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wdcrano</dc:creator>
  <cp:lastModifiedBy>Eliana Leon</cp:lastModifiedBy>
  <cp:revision>5</cp:revision>
  <dcterms:created xsi:type="dcterms:W3CDTF">2021-07-29T17:35:00Z</dcterms:created>
  <dcterms:modified xsi:type="dcterms:W3CDTF">2022-07-11T16:22:00Z</dcterms:modified>
</cp:coreProperties>
</file>