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C4556" w14:textId="77777777" w:rsidR="009B3F80" w:rsidRPr="00665620" w:rsidRDefault="00665620" w:rsidP="00665620">
      <w:pPr>
        <w:jc w:val="both"/>
        <w:rPr>
          <w:rFonts w:ascii="Arial" w:hAnsi="Arial" w:cs="Arial"/>
          <w:b/>
        </w:rPr>
      </w:pPr>
      <w:r>
        <w:rPr>
          <w:rFonts w:ascii="Arial" w:hAnsi="Arial" w:cs="Arial"/>
          <w:b/>
        </w:rPr>
        <w:t>BUDGET JUSTIFICATION</w:t>
      </w:r>
    </w:p>
    <w:p w14:paraId="363CB38F" w14:textId="77777777" w:rsidR="002A516E" w:rsidRPr="00665620" w:rsidRDefault="002A516E" w:rsidP="00665620">
      <w:pPr>
        <w:spacing w:after="0" w:line="240" w:lineRule="auto"/>
        <w:jc w:val="both"/>
        <w:rPr>
          <w:rFonts w:ascii="Arial" w:hAnsi="Arial" w:cs="Arial"/>
          <w:b/>
        </w:rPr>
      </w:pPr>
      <w:r w:rsidRPr="00665620">
        <w:rPr>
          <w:rFonts w:ascii="Arial" w:hAnsi="Arial" w:cs="Arial"/>
          <w:b/>
        </w:rPr>
        <w:t>Salaries:</w:t>
      </w:r>
    </w:p>
    <w:p w14:paraId="51C13B15" w14:textId="77777777" w:rsidR="00A6732B" w:rsidRDefault="002A516E" w:rsidP="00665620">
      <w:pPr>
        <w:spacing w:after="0" w:line="240" w:lineRule="auto"/>
        <w:ind w:left="360" w:hanging="360"/>
        <w:jc w:val="both"/>
        <w:rPr>
          <w:rFonts w:ascii="Arial" w:hAnsi="Arial" w:cs="Arial"/>
        </w:rPr>
      </w:pPr>
      <w:r w:rsidRPr="00665620">
        <w:rPr>
          <w:rFonts w:ascii="Arial" w:hAnsi="Arial" w:cs="Arial"/>
        </w:rPr>
        <w:tab/>
      </w:r>
    </w:p>
    <w:p w14:paraId="7D046F10" w14:textId="47FA52A4" w:rsidR="00665620" w:rsidRPr="00665620" w:rsidRDefault="00A6732B" w:rsidP="00665620">
      <w:pPr>
        <w:spacing w:after="0" w:line="240" w:lineRule="auto"/>
        <w:ind w:left="360" w:hanging="360"/>
        <w:jc w:val="both"/>
        <w:rPr>
          <w:rFonts w:ascii="Arial" w:hAnsi="Arial" w:cs="Arial"/>
        </w:rPr>
      </w:pPr>
      <w:r>
        <w:rPr>
          <w:rFonts w:ascii="Arial" w:hAnsi="Arial" w:cs="Arial"/>
        </w:rPr>
        <w:t xml:space="preserve">     </w:t>
      </w:r>
      <w:r w:rsidR="006F598F" w:rsidRPr="006F598F">
        <w:rPr>
          <w:rFonts w:ascii="Arial" w:hAnsi="Arial" w:cs="Arial"/>
        </w:rPr>
        <w:t xml:space="preserve">The PI, Dr. XXXXX (50% effort; 1 summer month), is a Professor of </w:t>
      </w:r>
      <w:r w:rsidR="00E75D1C">
        <w:rPr>
          <w:rFonts w:ascii="Arial" w:hAnsi="Arial" w:cs="Arial"/>
        </w:rPr>
        <w:t>XXXXX</w:t>
      </w:r>
      <w:r w:rsidR="006F598F" w:rsidRPr="006F598F">
        <w:rPr>
          <w:rFonts w:ascii="Arial" w:hAnsi="Arial" w:cs="Arial"/>
        </w:rPr>
        <w:t xml:space="preserve"> in the School of </w:t>
      </w:r>
      <w:r w:rsidR="00E75D1C">
        <w:rPr>
          <w:rFonts w:ascii="Arial" w:hAnsi="Arial" w:cs="Arial"/>
        </w:rPr>
        <w:t>XXXXX</w:t>
      </w:r>
      <w:r w:rsidR="006F598F" w:rsidRPr="006F598F">
        <w:rPr>
          <w:rFonts w:ascii="Arial" w:hAnsi="Arial" w:cs="Arial"/>
        </w:rPr>
        <w:t xml:space="preserve"> at </w:t>
      </w:r>
      <w:r w:rsidR="00E75D1C">
        <w:rPr>
          <w:rFonts w:ascii="Arial" w:hAnsi="Arial" w:cs="Arial"/>
        </w:rPr>
        <w:t>Claremont Graduate University</w:t>
      </w:r>
      <w:r w:rsidR="006F598F" w:rsidRPr="006F598F">
        <w:rPr>
          <w:rFonts w:ascii="Arial" w:hAnsi="Arial" w:cs="Arial"/>
        </w:rPr>
        <w:t xml:space="preserve">. </w:t>
      </w:r>
      <w:r w:rsidR="00E9073E" w:rsidRPr="006F598F">
        <w:rPr>
          <w:rFonts w:ascii="Arial" w:hAnsi="Arial" w:cs="Arial"/>
        </w:rPr>
        <w:t xml:space="preserve">Dr. XXXXX </w:t>
      </w:r>
      <w:r w:rsidR="006F598F" w:rsidRPr="006F598F">
        <w:rPr>
          <w:rFonts w:ascii="Arial" w:hAnsi="Arial" w:cs="Arial"/>
        </w:rPr>
        <w:t xml:space="preserve">will provide overall technical leadership and oversee all engineering aspects of the multifunctional neural probes. </w:t>
      </w:r>
      <w:bookmarkStart w:id="0" w:name="_Hlk235435834"/>
      <w:r w:rsidR="006F598F" w:rsidRPr="006F598F">
        <w:rPr>
          <w:rFonts w:ascii="Arial" w:hAnsi="Arial" w:cs="Arial"/>
        </w:rPr>
        <w:t>A 3% annual salary increase is assumed for each subsequent project year.</w:t>
      </w:r>
    </w:p>
    <w:bookmarkEnd w:id="0"/>
    <w:p w14:paraId="2E25C23B" w14:textId="77777777" w:rsidR="00665620" w:rsidRPr="00665620" w:rsidRDefault="00665620" w:rsidP="00665620">
      <w:pPr>
        <w:spacing w:after="0" w:line="240" w:lineRule="auto"/>
        <w:ind w:left="360" w:hanging="360"/>
        <w:jc w:val="both"/>
        <w:rPr>
          <w:rFonts w:ascii="Arial" w:hAnsi="Arial" w:cs="Arial"/>
        </w:rPr>
      </w:pPr>
    </w:p>
    <w:p w14:paraId="7999305D" w14:textId="0892B78B" w:rsidR="00665620" w:rsidRDefault="00FE67C7" w:rsidP="00665620">
      <w:pPr>
        <w:spacing w:after="0" w:line="240" w:lineRule="auto"/>
        <w:ind w:left="360"/>
        <w:jc w:val="both"/>
        <w:rPr>
          <w:rFonts w:ascii="Arial" w:hAnsi="Arial" w:cs="Arial"/>
        </w:rPr>
      </w:pPr>
      <w:r w:rsidRPr="00665620">
        <w:rPr>
          <w:rFonts w:ascii="Arial" w:hAnsi="Arial" w:cs="Arial"/>
        </w:rPr>
        <w:t xml:space="preserve">The </w:t>
      </w:r>
      <w:r w:rsidR="00754FA6" w:rsidRPr="00665620">
        <w:rPr>
          <w:rFonts w:ascii="Arial" w:hAnsi="Arial" w:cs="Arial"/>
        </w:rPr>
        <w:t>C</w:t>
      </w:r>
      <w:r w:rsidRPr="00665620">
        <w:rPr>
          <w:rFonts w:ascii="Arial" w:hAnsi="Arial" w:cs="Arial"/>
        </w:rPr>
        <w:t>o-</w:t>
      </w:r>
      <w:r w:rsidR="00665620" w:rsidRPr="00665620">
        <w:rPr>
          <w:rFonts w:ascii="Arial" w:hAnsi="Arial" w:cs="Arial"/>
        </w:rPr>
        <w:t>P</w:t>
      </w:r>
      <w:r w:rsidR="00754FA6" w:rsidRPr="00665620">
        <w:rPr>
          <w:rFonts w:ascii="Arial" w:hAnsi="Arial" w:cs="Arial"/>
        </w:rPr>
        <w:t>I</w:t>
      </w:r>
      <w:r w:rsidR="00665620" w:rsidRPr="00665620">
        <w:rPr>
          <w:rFonts w:ascii="Arial" w:hAnsi="Arial" w:cs="Arial"/>
        </w:rPr>
        <w:t xml:space="preserve">: Dr. </w:t>
      </w:r>
      <w:r w:rsidR="00EB3431">
        <w:rPr>
          <w:rFonts w:ascii="Arial" w:hAnsi="Arial" w:cs="Arial"/>
        </w:rPr>
        <w:t>XXXX</w:t>
      </w:r>
      <w:r w:rsidR="0023388F">
        <w:rPr>
          <w:rFonts w:ascii="Arial" w:hAnsi="Arial" w:cs="Arial"/>
        </w:rPr>
        <w:t>X</w:t>
      </w:r>
      <w:r w:rsidR="00EB3431">
        <w:rPr>
          <w:rFonts w:ascii="Arial" w:hAnsi="Arial" w:cs="Arial"/>
        </w:rPr>
        <w:t xml:space="preserve"> </w:t>
      </w:r>
      <w:r w:rsidR="00665620" w:rsidRPr="00665620">
        <w:rPr>
          <w:rFonts w:ascii="Arial" w:hAnsi="Arial" w:cs="Arial"/>
        </w:rPr>
        <w:t>(</w:t>
      </w:r>
      <w:r w:rsidRPr="00665620">
        <w:rPr>
          <w:rFonts w:ascii="Arial" w:hAnsi="Arial" w:cs="Arial"/>
        </w:rPr>
        <w:t>5</w:t>
      </w:r>
      <w:r w:rsidR="00754FA6" w:rsidRPr="00665620">
        <w:rPr>
          <w:rFonts w:ascii="Arial" w:hAnsi="Arial" w:cs="Arial"/>
        </w:rPr>
        <w:t>0</w:t>
      </w:r>
      <w:r w:rsidRPr="00665620">
        <w:rPr>
          <w:rFonts w:ascii="Arial" w:hAnsi="Arial" w:cs="Arial"/>
        </w:rPr>
        <w:t>%</w:t>
      </w:r>
      <w:r w:rsidR="00092265">
        <w:rPr>
          <w:rFonts w:ascii="Arial" w:hAnsi="Arial" w:cs="Arial"/>
        </w:rPr>
        <w:t xml:space="preserve"> effort,</w:t>
      </w:r>
      <w:r w:rsidRPr="00665620">
        <w:rPr>
          <w:rFonts w:ascii="Arial" w:hAnsi="Arial" w:cs="Arial"/>
        </w:rPr>
        <w:t xml:space="preserve"> </w:t>
      </w:r>
      <w:r w:rsidR="00754FA6" w:rsidRPr="00665620">
        <w:rPr>
          <w:rFonts w:ascii="Arial" w:hAnsi="Arial" w:cs="Arial"/>
        </w:rPr>
        <w:t>1 summer month</w:t>
      </w:r>
      <w:r w:rsidR="00665620" w:rsidRPr="00665620">
        <w:rPr>
          <w:rFonts w:ascii="Arial" w:hAnsi="Arial" w:cs="Arial"/>
        </w:rPr>
        <w:t>)</w:t>
      </w:r>
      <w:r w:rsidRPr="00665620">
        <w:rPr>
          <w:rFonts w:ascii="Arial" w:hAnsi="Arial" w:cs="Arial"/>
        </w:rPr>
        <w:t xml:space="preserve"> </w:t>
      </w:r>
      <w:r w:rsidR="00665620">
        <w:rPr>
          <w:rFonts w:ascii="Arial" w:hAnsi="Arial" w:cs="Arial"/>
        </w:rPr>
        <w:t xml:space="preserve">is a Research Associate Professor of </w:t>
      </w:r>
      <w:r w:rsidR="00E75D1C">
        <w:rPr>
          <w:rFonts w:ascii="Arial" w:hAnsi="Arial" w:cs="Arial"/>
        </w:rPr>
        <w:t>XXXXX</w:t>
      </w:r>
      <w:r w:rsidR="00665620">
        <w:rPr>
          <w:rFonts w:ascii="Arial" w:hAnsi="Arial" w:cs="Arial"/>
        </w:rPr>
        <w:t xml:space="preserve"> </w:t>
      </w:r>
      <w:r w:rsidR="00665620" w:rsidRPr="00665620">
        <w:rPr>
          <w:rFonts w:ascii="Arial" w:hAnsi="Arial" w:cs="Arial"/>
        </w:rPr>
        <w:t xml:space="preserve">at the School of </w:t>
      </w:r>
      <w:r w:rsidR="00E75D1C">
        <w:rPr>
          <w:rFonts w:ascii="Arial" w:hAnsi="Arial" w:cs="Arial"/>
        </w:rPr>
        <w:t>XXXXX</w:t>
      </w:r>
      <w:r w:rsidR="00665620" w:rsidRPr="00665620">
        <w:rPr>
          <w:rFonts w:ascii="Arial" w:hAnsi="Arial" w:cs="Arial"/>
        </w:rPr>
        <w:t xml:space="preserve"> of </w:t>
      </w:r>
      <w:r w:rsidR="00E75D1C">
        <w:rPr>
          <w:rFonts w:ascii="Arial" w:hAnsi="Arial" w:cs="Arial"/>
        </w:rPr>
        <w:t>Claremont Graduate University</w:t>
      </w:r>
      <w:r w:rsidR="00B64606">
        <w:rPr>
          <w:rFonts w:ascii="Arial" w:hAnsi="Arial" w:cs="Arial"/>
        </w:rPr>
        <w:t xml:space="preserve">. </w:t>
      </w:r>
      <w:r w:rsidR="00E9073E" w:rsidRPr="00665620">
        <w:rPr>
          <w:rFonts w:ascii="Arial" w:hAnsi="Arial" w:cs="Arial"/>
        </w:rPr>
        <w:t xml:space="preserve">Dr. </w:t>
      </w:r>
      <w:r w:rsidR="00E9073E">
        <w:rPr>
          <w:rFonts w:ascii="Arial" w:hAnsi="Arial" w:cs="Arial"/>
        </w:rPr>
        <w:t xml:space="preserve">XXXXXXX </w:t>
      </w:r>
      <w:r w:rsidR="00665620">
        <w:rPr>
          <w:rFonts w:ascii="Arial" w:hAnsi="Arial" w:cs="Arial"/>
        </w:rPr>
        <w:t>will oversee the biological demonstration of the multi-functional neural probes and provide input to guide the engineering design.</w:t>
      </w:r>
      <w:r w:rsidR="00EB306D">
        <w:rPr>
          <w:rFonts w:ascii="Arial" w:hAnsi="Arial" w:cs="Arial"/>
        </w:rPr>
        <w:t xml:space="preserve"> </w:t>
      </w:r>
      <w:r w:rsidR="00EB306D" w:rsidRPr="00EB306D">
        <w:rPr>
          <w:rFonts w:ascii="Arial" w:hAnsi="Arial" w:cs="Arial"/>
        </w:rPr>
        <w:t>A 3% annual salary increase is assumed for each subsequent project year.</w:t>
      </w:r>
    </w:p>
    <w:p w14:paraId="04E16550" w14:textId="77777777" w:rsidR="00665620" w:rsidRDefault="00665620" w:rsidP="00665620">
      <w:pPr>
        <w:spacing w:after="0" w:line="240" w:lineRule="auto"/>
        <w:ind w:left="360"/>
        <w:jc w:val="both"/>
        <w:rPr>
          <w:rFonts w:ascii="Arial" w:hAnsi="Arial" w:cs="Arial"/>
        </w:rPr>
      </w:pPr>
    </w:p>
    <w:p w14:paraId="55F8558C" w14:textId="77777777" w:rsidR="007C617F" w:rsidRPr="00665620" w:rsidRDefault="007C617F" w:rsidP="00665620">
      <w:pPr>
        <w:spacing w:after="0" w:line="240" w:lineRule="auto"/>
        <w:ind w:left="360" w:hanging="360"/>
        <w:jc w:val="both"/>
        <w:rPr>
          <w:rFonts w:ascii="Arial" w:hAnsi="Arial" w:cs="Arial"/>
        </w:rPr>
      </w:pPr>
    </w:p>
    <w:p w14:paraId="32F6D17F" w14:textId="77777777" w:rsidR="002A516E" w:rsidRPr="00665620" w:rsidRDefault="002A516E" w:rsidP="00665620">
      <w:pPr>
        <w:spacing w:after="0" w:line="240" w:lineRule="auto"/>
        <w:ind w:left="360" w:hanging="360"/>
        <w:jc w:val="both"/>
        <w:rPr>
          <w:rFonts w:ascii="Arial" w:hAnsi="Arial" w:cs="Arial"/>
          <w:b/>
        </w:rPr>
      </w:pPr>
      <w:r w:rsidRPr="00665620">
        <w:rPr>
          <w:rFonts w:ascii="Arial" w:hAnsi="Arial" w:cs="Arial"/>
          <w:b/>
        </w:rPr>
        <w:t>Fringe Benefits:</w:t>
      </w:r>
    </w:p>
    <w:p w14:paraId="41CFD5B8" w14:textId="77777777" w:rsidR="00A6732B" w:rsidRDefault="00A6732B" w:rsidP="00665620">
      <w:pPr>
        <w:spacing w:after="0" w:line="240" w:lineRule="auto"/>
        <w:ind w:left="360"/>
        <w:jc w:val="both"/>
        <w:rPr>
          <w:rFonts w:ascii="Arial" w:hAnsi="Arial" w:cs="Arial"/>
        </w:rPr>
      </w:pPr>
    </w:p>
    <w:p w14:paraId="5D46D2DA" w14:textId="464A5627" w:rsidR="00766F7B" w:rsidRDefault="00766F7B" w:rsidP="00766F7B">
      <w:pPr>
        <w:spacing w:after="0" w:line="240" w:lineRule="auto"/>
        <w:ind w:left="360"/>
        <w:jc w:val="both"/>
        <w:rPr>
          <w:rFonts w:ascii="Arial" w:hAnsi="Arial" w:cs="Arial"/>
        </w:rPr>
      </w:pPr>
      <w:r w:rsidRPr="00766F7B">
        <w:rPr>
          <w:rFonts w:ascii="Arial" w:hAnsi="Arial" w:cs="Arial"/>
        </w:rPr>
        <w:t>Claremont Graduate University has a fringe benefit rate of 2</w:t>
      </w:r>
      <w:r w:rsidR="00567780">
        <w:rPr>
          <w:rFonts w:ascii="Arial" w:hAnsi="Arial" w:cs="Arial"/>
        </w:rPr>
        <w:t>6</w:t>
      </w:r>
      <w:r w:rsidRPr="00766F7B">
        <w:rPr>
          <w:rFonts w:ascii="Arial" w:hAnsi="Arial" w:cs="Arial"/>
        </w:rPr>
        <w:t>% of salary/wages for faculty, 3</w:t>
      </w:r>
      <w:r w:rsidR="00567780">
        <w:rPr>
          <w:rFonts w:ascii="Arial" w:hAnsi="Arial" w:cs="Arial"/>
        </w:rPr>
        <w:t>3</w:t>
      </w:r>
      <w:r w:rsidRPr="00766F7B">
        <w:rPr>
          <w:rFonts w:ascii="Arial" w:hAnsi="Arial" w:cs="Arial"/>
        </w:rPr>
        <w:t>% of research faculty salaries/wages, and 5% of graduate student salaries/wages.</w:t>
      </w:r>
    </w:p>
    <w:p w14:paraId="0113DB54" w14:textId="77777777" w:rsidR="00766F7B" w:rsidRDefault="00766F7B" w:rsidP="00766F7B">
      <w:pPr>
        <w:spacing w:after="0" w:line="240" w:lineRule="auto"/>
        <w:ind w:left="360"/>
        <w:jc w:val="both"/>
        <w:rPr>
          <w:rFonts w:ascii="Arial" w:hAnsi="Arial" w:cs="Arial"/>
        </w:rPr>
      </w:pPr>
    </w:p>
    <w:p w14:paraId="71D1C8BB" w14:textId="77777777" w:rsidR="00FD13F4" w:rsidRDefault="000B6402" w:rsidP="00665620">
      <w:pPr>
        <w:spacing w:after="0" w:line="240" w:lineRule="auto"/>
        <w:ind w:left="360"/>
        <w:jc w:val="both"/>
        <w:rPr>
          <w:rFonts w:ascii="Arial" w:hAnsi="Arial" w:cs="Arial"/>
        </w:rPr>
      </w:pPr>
      <w:r w:rsidRPr="000B6402">
        <w:rPr>
          <w:rFonts w:ascii="Arial" w:hAnsi="Arial" w:cs="Arial"/>
        </w:rPr>
        <w:t>Future fringe rates are estimated and actuals recalculated annually for all CGU personnel based on audited financials, using cost elements approved per NICRA</w:t>
      </w:r>
      <w:r>
        <w:rPr>
          <w:rFonts w:ascii="Arial" w:hAnsi="Arial" w:cs="Arial"/>
        </w:rPr>
        <w:t>.</w:t>
      </w:r>
    </w:p>
    <w:p w14:paraId="180E9603" w14:textId="77777777" w:rsidR="000B6402" w:rsidRPr="00665620" w:rsidRDefault="000B6402" w:rsidP="00665620">
      <w:pPr>
        <w:spacing w:after="0" w:line="240" w:lineRule="auto"/>
        <w:ind w:left="360"/>
        <w:jc w:val="both"/>
        <w:rPr>
          <w:rFonts w:ascii="Arial" w:hAnsi="Arial" w:cs="Arial"/>
          <w:b/>
        </w:rPr>
      </w:pPr>
    </w:p>
    <w:p w14:paraId="029DBBA6" w14:textId="77777777" w:rsidR="00552065" w:rsidRPr="00665620" w:rsidRDefault="00552065" w:rsidP="00665620">
      <w:pPr>
        <w:spacing w:after="0" w:line="240" w:lineRule="auto"/>
        <w:jc w:val="both"/>
        <w:rPr>
          <w:rFonts w:ascii="Arial" w:hAnsi="Arial" w:cs="Arial"/>
        </w:rPr>
      </w:pPr>
      <w:r w:rsidRPr="00665620">
        <w:rPr>
          <w:rFonts w:ascii="Arial" w:hAnsi="Arial" w:cs="Arial"/>
          <w:b/>
        </w:rPr>
        <w:t>Wages:</w:t>
      </w:r>
    </w:p>
    <w:p w14:paraId="78347883" w14:textId="77777777" w:rsidR="00A6732B" w:rsidRDefault="00A6732B" w:rsidP="00665620">
      <w:pPr>
        <w:spacing w:after="0" w:line="240" w:lineRule="auto"/>
        <w:ind w:left="360"/>
        <w:jc w:val="both"/>
        <w:rPr>
          <w:rFonts w:ascii="Arial" w:hAnsi="Arial" w:cs="Arial"/>
        </w:rPr>
      </w:pPr>
    </w:p>
    <w:p w14:paraId="1000360D" w14:textId="25D5795C" w:rsidR="00552065" w:rsidRPr="00665620" w:rsidRDefault="00E87E0D" w:rsidP="00665620">
      <w:pPr>
        <w:spacing w:after="0" w:line="240" w:lineRule="auto"/>
        <w:ind w:left="360"/>
        <w:jc w:val="both"/>
        <w:rPr>
          <w:rFonts w:ascii="Arial" w:hAnsi="Arial" w:cs="Arial"/>
        </w:rPr>
      </w:pPr>
      <w:r w:rsidRPr="00E87E0D">
        <w:rPr>
          <w:rFonts w:ascii="Arial" w:hAnsi="Arial" w:cs="Arial"/>
        </w:rPr>
        <w:t xml:space="preserve">Support is requested for one Graduate Research Assistant (GRA) to assist the Co-PIs in achieving the objectives of this project. The student will work under the supervision of Drs. XXXXX and XXXXX and will be responsible for the design, fabrication, characterization, and implementation of the neural probes. The student's salary is based on an annual stipend of $44,000 for the appointment period of August 16, XXXX, through August 15, XXXX, with a 50% </w:t>
      </w:r>
      <w:r w:rsidR="00314AF9" w:rsidRPr="00314AF9">
        <w:rPr>
          <w:rFonts w:ascii="Arial" w:hAnsi="Arial" w:cs="Arial"/>
        </w:rPr>
        <w:t>appointment during the academic year and summer.</w:t>
      </w:r>
      <w:r w:rsidRPr="00E87E0D">
        <w:rPr>
          <w:rFonts w:ascii="Arial" w:hAnsi="Arial" w:cs="Arial"/>
        </w:rPr>
        <w:t xml:space="preserve"> The budget is calculated using an hourly rate of $28.21, based on 20 hours per week for 52 weeks.</w:t>
      </w:r>
    </w:p>
    <w:p w14:paraId="73264FE2" w14:textId="77777777" w:rsidR="00552065" w:rsidRPr="00665620" w:rsidRDefault="00552065" w:rsidP="00665620">
      <w:pPr>
        <w:spacing w:after="0" w:line="240" w:lineRule="auto"/>
        <w:jc w:val="both"/>
        <w:rPr>
          <w:rFonts w:ascii="Arial" w:hAnsi="Arial" w:cs="Arial"/>
          <w:b/>
        </w:rPr>
      </w:pPr>
    </w:p>
    <w:p w14:paraId="1FD39607" w14:textId="77777777" w:rsidR="009B3F80" w:rsidRPr="00665620" w:rsidRDefault="009B3F80" w:rsidP="00665620">
      <w:pPr>
        <w:spacing w:after="0" w:line="240" w:lineRule="auto"/>
        <w:jc w:val="both"/>
        <w:rPr>
          <w:rFonts w:ascii="Arial" w:hAnsi="Arial" w:cs="Arial"/>
          <w:b/>
        </w:rPr>
      </w:pPr>
      <w:r w:rsidRPr="00665620">
        <w:rPr>
          <w:rFonts w:ascii="Arial" w:hAnsi="Arial" w:cs="Arial"/>
          <w:b/>
        </w:rPr>
        <w:t>Travel:</w:t>
      </w:r>
    </w:p>
    <w:p w14:paraId="132F4703" w14:textId="77777777" w:rsidR="00A6732B" w:rsidRDefault="00A6732B" w:rsidP="00665620">
      <w:pPr>
        <w:spacing w:after="0" w:line="240" w:lineRule="auto"/>
        <w:ind w:left="360"/>
        <w:jc w:val="both"/>
        <w:rPr>
          <w:rFonts w:ascii="Arial" w:hAnsi="Arial" w:cs="Arial"/>
        </w:rPr>
      </w:pPr>
    </w:p>
    <w:p w14:paraId="7E3F2A42" w14:textId="27CC5CE0" w:rsidR="002A3C9C" w:rsidRPr="002A3C9C" w:rsidRDefault="002A3C9C" w:rsidP="002A3C9C">
      <w:pPr>
        <w:spacing w:after="0" w:line="240" w:lineRule="auto"/>
        <w:ind w:left="360"/>
        <w:jc w:val="both"/>
        <w:rPr>
          <w:rFonts w:ascii="Arial" w:hAnsi="Arial" w:cs="Arial"/>
        </w:rPr>
      </w:pPr>
      <w:r w:rsidRPr="002A3C9C">
        <w:rPr>
          <w:rFonts w:ascii="Arial" w:hAnsi="Arial" w:cs="Arial"/>
        </w:rPr>
        <w:t>Travel funds are requested to support the PI/Co-PIs and graduate student(s) in attending domestic and international conferences in the MEMS and neural engineering fields to present project results and engage with the broader research community.</w:t>
      </w:r>
    </w:p>
    <w:p w14:paraId="58453490" w14:textId="77777777" w:rsidR="002A3C9C" w:rsidRPr="002A3C9C" w:rsidRDefault="002A3C9C" w:rsidP="002A3C9C">
      <w:pPr>
        <w:spacing w:after="0" w:line="240" w:lineRule="auto"/>
        <w:ind w:left="360"/>
        <w:jc w:val="both"/>
        <w:rPr>
          <w:rFonts w:ascii="Arial" w:hAnsi="Arial" w:cs="Arial"/>
        </w:rPr>
      </w:pPr>
    </w:p>
    <w:p w14:paraId="71FE6BA0" w14:textId="77777777" w:rsidR="002A3C9C" w:rsidRDefault="002A3C9C" w:rsidP="002A3C9C">
      <w:pPr>
        <w:spacing w:after="0" w:line="240" w:lineRule="auto"/>
        <w:ind w:left="360"/>
        <w:jc w:val="both"/>
        <w:rPr>
          <w:rFonts w:ascii="Arial" w:hAnsi="Arial" w:cs="Arial"/>
        </w:rPr>
      </w:pPr>
      <w:r w:rsidRPr="002A3C9C">
        <w:rPr>
          <w:rFonts w:ascii="Arial" w:hAnsi="Arial" w:cs="Arial"/>
          <w:b/>
          <w:bCs/>
        </w:rPr>
        <w:t>Domestic Travel (TBD):</w:t>
      </w:r>
      <w:r w:rsidRPr="002A3C9C">
        <w:rPr>
          <w:rFonts w:ascii="Arial" w:hAnsi="Arial" w:cs="Arial"/>
        </w:rPr>
        <w:t xml:space="preserve"> Domestic travel is budgeted at approximately $1,500 per trip to support two project personnel attending one conference annually. The estimate includes airfare ($400), lodging for two nights ($100 per night per person), and meals ($50 per day per person for three days). These estimates are based on recent travel costs for conferences held within the United States.</w:t>
      </w:r>
    </w:p>
    <w:p w14:paraId="3D57CFB6" w14:textId="77777777" w:rsidR="003E029A" w:rsidRDefault="003E029A" w:rsidP="002A3C9C">
      <w:pPr>
        <w:spacing w:after="0" w:line="240" w:lineRule="auto"/>
        <w:ind w:left="360"/>
        <w:jc w:val="both"/>
        <w:rPr>
          <w:rFonts w:ascii="Arial" w:hAnsi="Arial" w:cs="Arial"/>
        </w:rPr>
      </w:pPr>
    </w:p>
    <w:p w14:paraId="5B0F5F17" w14:textId="77777777" w:rsidR="003E029A" w:rsidRDefault="003E029A" w:rsidP="002A3C9C">
      <w:pPr>
        <w:spacing w:after="0" w:line="240" w:lineRule="auto"/>
        <w:ind w:left="360"/>
        <w:jc w:val="both"/>
        <w:rPr>
          <w:rFonts w:ascii="Arial" w:hAnsi="Arial" w:cs="Arial"/>
        </w:rPr>
      </w:pPr>
    </w:p>
    <w:p w14:paraId="4585EB2F" w14:textId="55A87F50" w:rsidR="003E029A" w:rsidRPr="003E029A" w:rsidRDefault="003E029A" w:rsidP="003E029A">
      <w:pPr>
        <w:spacing w:after="0" w:line="240" w:lineRule="auto"/>
        <w:ind w:left="360"/>
        <w:jc w:val="both"/>
        <w:rPr>
          <w:rFonts w:ascii="Arial" w:hAnsi="Arial" w:cs="Arial"/>
          <w:b/>
          <w:bCs/>
        </w:rPr>
      </w:pPr>
      <w:r w:rsidRPr="003E029A">
        <w:rPr>
          <w:rFonts w:ascii="Arial" w:hAnsi="Arial" w:cs="Arial"/>
          <w:b/>
          <w:bCs/>
        </w:rPr>
        <w:t>Estimated Cost Breakdown for Domestic Travel:</w:t>
      </w:r>
    </w:p>
    <w:p w14:paraId="3D9C3D18" w14:textId="77777777" w:rsidR="003E029A" w:rsidRPr="002A3C9C" w:rsidRDefault="003E029A" w:rsidP="003E029A">
      <w:pPr>
        <w:spacing w:after="0" w:line="240" w:lineRule="auto"/>
        <w:ind w:left="360"/>
        <w:jc w:val="both"/>
        <w:rPr>
          <w:rFonts w:ascii="Arial" w:hAnsi="Arial" w:cs="Arial"/>
        </w:rPr>
      </w:pPr>
    </w:p>
    <w:p w14:paraId="2DE0A573" w14:textId="0CB7C5DC" w:rsidR="003E029A" w:rsidRPr="002A3C9C" w:rsidRDefault="003E029A" w:rsidP="003E029A">
      <w:pPr>
        <w:spacing w:after="0" w:line="240" w:lineRule="auto"/>
        <w:ind w:left="360"/>
        <w:jc w:val="both"/>
        <w:rPr>
          <w:rFonts w:ascii="Arial" w:hAnsi="Arial" w:cs="Arial"/>
        </w:rPr>
      </w:pPr>
      <w:r w:rsidRPr="002A3C9C">
        <w:rPr>
          <w:rFonts w:ascii="Arial" w:hAnsi="Arial" w:cs="Arial"/>
        </w:rPr>
        <w:t>Conference Registration Fees:</w:t>
      </w:r>
      <w:r w:rsidR="00314AF9">
        <w:rPr>
          <w:rFonts w:ascii="Arial" w:hAnsi="Arial" w:cs="Arial"/>
        </w:rPr>
        <w:t xml:space="preserve"> $0</w:t>
      </w:r>
    </w:p>
    <w:p w14:paraId="1E37FD8D" w14:textId="6F5F696C" w:rsidR="003E029A" w:rsidRPr="002A3C9C" w:rsidRDefault="003E029A" w:rsidP="003E029A">
      <w:pPr>
        <w:spacing w:after="0" w:line="240" w:lineRule="auto"/>
        <w:ind w:left="360"/>
        <w:jc w:val="both"/>
        <w:rPr>
          <w:rFonts w:ascii="Arial" w:hAnsi="Arial" w:cs="Arial"/>
        </w:rPr>
      </w:pPr>
      <w:r w:rsidRPr="002A3C9C">
        <w:rPr>
          <w:rFonts w:ascii="Arial" w:hAnsi="Arial" w:cs="Arial"/>
        </w:rPr>
        <w:t>Airfare:</w:t>
      </w:r>
      <w:r w:rsidR="00314AF9">
        <w:rPr>
          <w:rFonts w:ascii="Arial" w:hAnsi="Arial" w:cs="Arial"/>
        </w:rPr>
        <w:t xml:space="preserve"> $800</w:t>
      </w:r>
    </w:p>
    <w:p w14:paraId="6506DCB7" w14:textId="22CE3BD9" w:rsidR="003E029A" w:rsidRPr="002A3C9C" w:rsidRDefault="003E029A" w:rsidP="003E029A">
      <w:pPr>
        <w:spacing w:after="0" w:line="240" w:lineRule="auto"/>
        <w:ind w:left="360"/>
        <w:jc w:val="both"/>
        <w:rPr>
          <w:rFonts w:ascii="Arial" w:hAnsi="Arial" w:cs="Arial"/>
        </w:rPr>
      </w:pPr>
      <w:r w:rsidRPr="002A3C9C">
        <w:rPr>
          <w:rFonts w:ascii="Arial" w:hAnsi="Arial" w:cs="Arial"/>
        </w:rPr>
        <w:lastRenderedPageBreak/>
        <w:t>Lodging:</w:t>
      </w:r>
      <w:r w:rsidR="00314AF9">
        <w:rPr>
          <w:rFonts w:ascii="Arial" w:hAnsi="Arial" w:cs="Arial"/>
        </w:rPr>
        <w:t xml:space="preserve"> $400</w:t>
      </w:r>
    </w:p>
    <w:p w14:paraId="534E5828" w14:textId="2907CE7A" w:rsidR="003E029A" w:rsidRPr="002A3C9C" w:rsidRDefault="003E029A" w:rsidP="003E029A">
      <w:pPr>
        <w:spacing w:after="0" w:line="240" w:lineRule="auto"/>
        <w:ind w:left="360"/>
        <w:jc w:val="both"/>
        <w:rPr>
          <w:rFonts w:ascii="Arial" w:hAnsi="Arial" w:cs="Arial"/>
        </w:rPr>
      </w:pPr>
      <w:r w:rsidRPr="002A3C9C">
        <w:rPr>
          <w:rFonts w:ascii="Arial" w:hAnsi="Arial" w:cs="Arial"/>
        </w:rPr>
        <w:t>Meals:</w:t>
      </w:r>
      <w:r w:rsidR="00314AF9">
        <w:rPr>
          <w:rFonts w:ascii="Arial" w:hAnsi="Arial" w:cs="Arial"/>
        </w:rPr>
        <w:t xml:space="preserve"> $</w:t>
      </w:r>
      <w:r w:rsidR="008E364F">
        <w:rPr>
          <w:rFonts w:ascii="Arial" w:hAnsi="Arial" w:cs="Arial"/>
        </w:rPr>
        <w:t>300</w:t>
      </w:r>
    </w:p>
    <w:p w14:paraId="7F98E426" w14:textId="0BC351AF" w:rsidR="003E029A" w:rsidRPr="002A3C9C" w:rsidRDefault="003E029A" w:rsidP="003E029A">
      <w:pPr>
        <w:spacing w:after="0" w:line="240" w:lineRule="auto"/>
        <w:ind w:left="360"/>
        <w:jc w:val="both"/>
        <w:rPr>
          <w:rFonts w:ascii="Arial" w:hAnsi="Arial" w:cs="Arial"/>
        </w:rPr>
      </w:pPr>
      <w:r w:rsidRPr="002A3C9C">
        <w:rPr>
          <w:rFonts w:ascii="Arial" w:hAnsi="Arial" w:cs="Arial"/>
        </w:rPr>
        <w:t>Ground Transportation:</w:t>
      </w:r>
      <w:r w:rsidR="008E364F">
        <w:rPr>
          <w:rFonts w:ascii="Arial" w:hAnsi="Arial" w:cs="Arial"/>
        </w:rPr>
        <w:t xml:space="preserve"> $0</w:t>
      </w:r>
    </w:p>
    <w:p w14:paraId="27757C0B" w14:textId="3FFD5B2C" w:rsidR="003E029A" w:rsidRPr="002A3C9C" w:rsidRDefault="003E029A" w:rsidP="003E029A">
      <w:pPr>
        <w:spacing w:after="0" w:line="240" w:lineRule="auto"/>
        <w:ind w:left="360"/>
        <w:jc w:val="both"/>
        <w:rPr>
          <w:rFonts w:ascii="Arial" w:hAnsi="Arial" w:cs="Arial"/>
        </w:rPr>
      </w:pPr>
      <w:r w:rsidRPr="002A3C9C">
        <w:rPr>
          <w:rFonts w:ascii="Arial" w:hAnsi="Arial" w:cs="Arial"/>
        </w:rPr>
        <w:t>Mileage:</w:t>
      </w:r>
      <w:r w:rsidR="008E364F">
        <w:rPr>
          <w:rFonts w:ascii="Arial" w:hAnsi="Arial" w:cs="Arial"/>
        </w:rPr>
        <w:t xml:space="preserve"> $0</w:t>
      </w:r>
    </w:p>
    <w:p w14:paraId="61247DBF" w14:textId="0F7089E2" w:rsidR="003E029A" w:rsidRPr="002A3C9C" w:rsidRDefault="003E029A" w:rsidP="003E029A">
      <w:pPr>
        <w:spacing w:after="0" w:line="240" w:lineRule="auto"/>
        <w:ind w:left="360"/>
        <w:jc w:val="both"/>
        <w:rPr>
          <w:rFonts w:ascii="Arial" w:hAnsi="Arial" w:cs="Arial"/>
        </w:rPr>
      </w:pPr>
      <w:r w:rsidRPr="002A3C9C">
        <w:rPr>
          <w:rFonts w:ascii="Arial" w:hAnsi="Arial" w:cs="Arial"/>
        </w:rPr>
        <w:t>Other Incidentals:</w:t>
      </w:r>
      <w:r w:rsidR="008E364F">
        <w:rPr>
          <w:rFonts w:ascii="Arial" w:hAnsi="Arial" w:cs="Arial"/>
        </w:rPr>
        <w:t xml:space="preserve"> $0</w:t>
      </w:r>
    </w:p>
    <w:p w14:paraId="163CEEAA" w14:textId="77777777" w:rsidR="003E029A" w:rsidRPr="002A3C9C" w:rsidRDefault="003E029A" w:rsidP="002A3C9C">
      <w:pPr>
        <w:spacing w:after="0" w:line="240" w:lineRule="auto"/>
        <w:ind w:left="360"/>
        <w:jc w:val="both"/>
        <w:rPr>
          <w:rFonts w:ascii="Arial" w:hAnsi="Arial" w:cs="Arial"/>
        </w:rPr>
      </w:pPr>
    </w:p>
    <w:p w14:paraId="4873C7DE" w14:textId="77777777" w:rsidR="002A3C9C" w:rsidRPr="002A3C9C" w:rsidRDefault="002A3C9C" w:rsidP="002A3C9C">
      <w:pPr>
        <w:spacing w:after="0" w:line="240" w:lineRule="auto"/>
        <w:ind w:left="360"/>
        <w:jc w:val="both"/>
        <w:rPr>
          <w:rFonts w:ascii="Arial" w:hAnsi="Arial" w:cs="Arial"/>
        </w:rPr>
      </w:pPr>
    </w:p>
    <w:p w14:paraId="1CC77B79" w14:textId="77777777" w:rsidR="002A3C9C" w:rsidRPr="002A3C9C" w:rsidRDefault="002A3C9C" w:rsidP="002A3C9C">
      <w:pPr>
        <w:spacing w:after="0" w:line="240" w:lineRule="auto"/>
        <w:ind w:left="360"/>
        <w:jc w:val="both"/>
        <w:rPr>
          <w:rFonts w:ascii="Arial" w:hAnsi="Arial" w:cs="Arial"/>
        </w:rPr>
      </w:pPr>
      <w:r w:rsidRPr="003E029A">
        <w:rPr>
          <w:rFonts w:ascii="Arial" w:hAnsi="Arial" w:cs="Arial"/>
          <w:b/>
          <w:bCs/>
        </w:rPr>
        <w:t>International Travel (TBD):</w:t>
      </w:r>
      <w:r w:rsidRPr="002A3C9C">
        <w:rPr>
          <w:rFonts w:ascii="Arial" w:hAnsi="Arial" w:cs="Arial"/>
        </w:rPr>
        <w:t xml:space="preserve"> International travel is budgeted at approximately $2,000 per trip to support one project team member attending one conference annually. The estimate includes airfare ($1,000), lodging for four nights ($150 per night), and meals ($80 per day for five days). These estimates are based on recent travel costs for conferences held in Europe or Asia.</w:t>
      </w:r>
    </w:p>
    <w:p w14:paraId="2BD8930C" w14:textId="77777777" w:rsidR="002A3C9C" w:rsidRPr="002A3C9C" w:rsidRDefault="002A3C9C" w:rsidP="002A3C9C">
      <w:pPr>
        <w:spacing w:after="0" w:line="240" w:lineRule="auto"/>
        <w:ind w:left="360"/>
        <w:jc w:val="both"/>
        <w:rPr>
          <w:rFonts w:ascii="Arial" w:hAnsi="Arial" w:cs="Arial"/>
        </w:rPr>
      </w:pPr>
    </w:p>
    <w:p w14:paraId="6FECC13F" w14:textId="77777777" w:rsidR="00D17836" w:rsidRDefault="00D17836" w:rsidP="001B1448">
      <w:pPr>
        <w:spacing w:after="0" w:line="240" w:lineRule="auto"/>
        <w:jc w:val="both"/>
        <w:rPr>
          <w:rFonts w:ascii="Arial" w:hAnsi="Arial" w:cs="Arial"/>
          <w:b/>
        </w:rPr>
      </w:pPr>
    </w:p>
    <w:p w14:paraId="68BE7AD5" w14:textId="77777777" w:rsidR="001B1448" w:rsidRPr="001B1448" w:rsidRDefault="001B1448" w:rsidP="001B1448">
      <w:pPr>
        <w:spacing w:after="0" w:line="240" w:lineRule="auto"/>
        <w:jc w:val="both"/>
        <w:rPr>
          <w:rFonts w:ascii="Arial" w:hAnsi="Arial" w:cs="Arial"/>
          <w:b/>
        </w:rPr>
      </w:pPr>
      <w:r w:rsidRPr="001B1448">
        <w:rPr>
          <w:rFonts w:ascii="Arial" w:hAnsi="Arial" w:cs="Arial"/>
          <w:b/>
        </w:rPr>
        <w:t>Subawards:</w:t>
      </w:r>
    </w:p>
    <w:p w14:paraId="6E7B1B69" w14:textId="77777777" w:rsidR="001B1448" w:rsidRDefault="001B1448" w:rsidP="00665620">
      <w:pPr>
        <w:spacing w:after="0" w:line="240" w:lineRule="auto"/>
        <w:ind w:left="360"/>
        <w:jc w:val="both"/>
        <w:rPr>
          <w:rFonts w:ascii="Arial" w:hAnsi="Arial" w:cs="Arial"/>
        </w:rPr>
      </w:pPr>
    </w:p>
    <w:p w14:paraId="03D789C7" w14:textId="13DB8281" w:rsidR="001B1448" w:rsidRDefault="001B1448" w:rsidP="00665620">
      <w:pPr>
        <w:spacing w:after="0" w:line="240" w:lineRule="auto"/>
        <w:ind w:left="360"/>
        <w:jc w:val="both"/>
        <w:rPr>
          <w:rFonts w:ascii="Arial" w:hAnsi="Arial" w:cs="Arial"/>
        </w:rPr>
      </w:pPr>
      <w:r>
        <w:rPr>
          <w:rFonts w:ascii="Arial" w:hAnsi="Arial" w:cs="Arial"/>
        </w:rPr>
        <w:t xml:space="preserve">Provide subaward </w:t>
      </w:r>
      <w:r w:rsidR="00B64606">
        <w:rPr>
          <w:rFonts w:ascii="Arial" w:hAnsi="Arial" w:cs="Arial"/>
        </w:rPr>
        <w:t>details.</w:t>
      </w:r>
      <w:r w:rsidR="00D17836">
        <w:rPr>
          <w:rFonts w:ascii="Arial" w:hAnsi="Arial" w:cs="Arial"/>
        </w:rPr>
        <w:t xml:space="preserve"> </w:t>
      </w:r>
    </w:p>
    <w:p w14:paraId="5A171751" w14:textId="0FF84FC3" w:rsidR="006263CF" w:rsidRPr="006263CF" w:rsidRDefault="006263CF" w:rsidP="006263CF">
      <w:pPr>
        <w:pStyle w:val="ListParagraph"/>
        <w:numPr>
          <w:ilvl w:val="0"/>
          <w:numId w:val="2"/>
        </w:numPr>
        <w:spacing w:after="0" w:line="240" w:lineRule="auto"/>
        <w:jc w:val="both"/>
        <w:rPr>
          <w:rFonts w:ascii="Arial" w:hAnsi="Arial" w:cs="Arial"/>
        </w:rPr>
      </w:pPr>
      <w:r>
        <w:rPr>
          <w:rFonts w:ascii="Arial" w:hAnsi="Arial" w:cs="Arial"/>
        </w:rPr>
        <w:t xml:space="preserve">If there are </w:t>
      </w:r>
      <w:r w:rsidRPr="006263CF">
        <w:rPr>
          <w:rFonts w:ascii="Arial" w:hAnsi="Arial" w:cs="Arial"/>
        </w:rPr>
        <w:t xml:space="preserve">no subawards, </w:t>
      </w:r>
      <w:r>
        <w:rPr>
          <w:rFonts w:ascii="Arial" w:hAnsi="Arial" w:cs="Arial"/>
        </w:rPr>
        <w:t xml:space="preserve">delete this </w:t>
      </w:r>
      <w:r w:rsidR="00B64606">
        <w:rPr>
          <w:rFonts w:ascii="Arial" w:hAnsi="Arial" w:cs="Arial"/>
        </w:rPr>
        <w:t>section.</w:t>
      </w:r>
    </w:p>
    <w:p w14:paraId="42E6532B" w14:textId="77777777" w:rsidR="006263CF" w:rsidRPr="006263CF" w:rsidRDefault="006263CF" w:rsidP="006263CF">
      <w:pPr>
        <w:spacing w:after="0" w:line="240" w:lineRule="auto"/>
        <w:ind w:left="360"/>
        <w:jc w:val="both"/>
        <w:rPr>
          <w:rFonts w:ascii="Arial" w:hAnsi="Arial" w:cs="Arial"/>
        </w:rPr>
      </w:pPr>
    </w:p>
    <w:p w14:paraId="2968C724" w14:textId="48A0EEC1" w:rsidR="006263CF" w:rsidRPr="006263CF" w:rsidRDefault="006263CF" w:rsidP="006263CF">
      <w:pPr>
        <w:pStyle w:val="ListParagraph"/>
        <w:numPr>
          <w:ilvl w:val="0"/>
          <w:numId w:val="2"/>
        </w:numPr>
        <w:spacing w:after="0" w:line="240" w:lineRule="auto"/>
        <w:jc w:val="both"/>
        <w:rPr>
          <w:rFonts w:ascii="Arial" w:hAnsi="Arial" w:cs="Arial"/>
        </w:rPr>
      </w:pPr>
      <w:r w:rsidRPr="006263CF">
        <w:rPr>
          <w:rFonts w:ascii="Arial" w:hAnsi="Arial" w:cs="Arial"/>
        </w:rPr>
        <w:t>If there are subawards, include</w:t>
      </w:r>
      <w:r>
        <w:rPr>
          <w:rFonts w:ascii="Arial" w:hAnsi="Arial" w:cs="Arial"/>
        </w:rPr>
        <w:t xml:space="preserve"> (</w:t>
      </w:r>
      <w:r w:rsidR="00492DB7">
        <w:rPr>
          <w:rFonts w:ascii="Arial" w:hAnsi="Arial" w:cs="Arial"/>
        </w:rPr>
        <w:t>Institution, PI, scope</w:t>
      </w:r>
      <w:r w:rsidR="000D687D">
        <w:rPr>
          <w:rFonts w:ascii="Arial" w:hAnsi="Arial" w:cs="Arial"/>
        </w:rPr>
        <w:t xml:space="preserve"> of work)</w:t>
      </w:r>
    </w:p>
    <w:p w14:paraId="33AC851F" w14:textId="77777777" w:rsidR="006263CF" w:rsidRPr="006263CF" w:rsidRDefault="006263CF" w:rsidP="006263CF">
      <w:pPr>
        <w:spacing w:after="0" w:line="240" w:lineRule="auto"/>
        <w:ind w:left="360"/>
        <w:jc w:val="both"/>
        <w:rPr>
          <w:rFonts w:ascii="Arial" w:hAnsi="Arial" w:cs="Arial"/>
        </w:rPr>
      </w:pPr>
    </w:p>
    <w:p w14:paraId="6BE5BC02" w14:textId="77777777" w:rsidR="001B1448" w:rsidRPr="001B1448" w:rsidRDefault="001B1448" w:rsidP="001B1448">
      <w:pPr>
        <w:spacing w:after="0" w:line="240" w:lineRule="auto"/>
        <w:jc w:val="both"/>
        <w:rPr>
          <w:rFonts w:ascii="Arial" w:hAnsi="Arial" w:cs="Arial"/>
          <w:b/>
        </w:rPr>
      </w:pPr>
      <w:r w:rsidRPr="001B1448">
        <w:rPr>
          <w:rFonts w:ascii="Arial" w:hAnsi="Arial" w:cs="Arial"/>
          <w:b/>
        </w:rPr>
        <w:t>Consultants:</w:t>
      </w:r>
    </w:p>
    <w:p w14:paraId="676A96C1" w14:textId="77777777" w:rsidR="009B3F80" w:rsidRPr="00665620" w:rsidRDefault="009B3F80" w:rsidP="00665620">
      <w:pPr>
        <w:spacing w:after="0" w:line="240" w:lineRule="auto"/>
        <w:jc w:val="both"/>
        <w:rPr>
          <w:rFonts w:ascii="Arial" w:hAnsi="Arial" w:cs="Arial"/>
        </w:rPr>
      </w:pPr>
      <w:r w:rsidRPr="00665620">
        <w:rPr>
          <w:rFonts w:ascii="Arial" w:hAnsi="Arial" w:cs="Arial"/>
        </w:rPr>
        <w:tab/>
      </w:r>
    </w:p>
    <w:p w14:paraId="7F265808" w14:textId="44AA8B78" w:rsidR="000D6DA6" w:rsidRDefault="001B1448" w:rsidP="00665620">
      <w:pPr>
        <w:spacing w:after="0" w:line="240" w:lineRule="auto"/>
        <w:jc w:val="both"/>
        <w:rPr>
          <w:rFonts w:ascii="Arial" w:hAnsi="Arial" w:cs="Arial"/>
        </w:rPr>
      </w:pPr>
      <w:r>
        <w:rPr>
          <w:rFonts w:ascii="Arial" w:hAnsi="Arial" w:cs="Arial"/>
          <w:b/>
        </w:rPr>
        <w:tab/>
      </w:r>
      <w:r w:rsidRPr="001B1448">
        <w:rPr>
          <w:rFonts w:ascii="Arial" w:hAnsi="Arial" w:cs="Arial"/>
        </w:rPr>
        <w:t xml:space="preserve">Provide Consultant </w:t>
      </w:r>
      <w:r w:rsidR="008D3EBF" w:rsidRPr="001B1448">
        <w:rPr>
          <w:rFonts w:ascii="Arial" w:hAnsi="Arial" w:cs="Arial"/>
        </w:rPr>
        <w:t>details.</w:t>
      </w:r>
      <w:r w:rsidR="00D17836">
        <w:rPr>
          <w:rFonts w:ascii="Arial" w:hAnsi="Arial" w:cs="Arial"/>
        </w:rPr>
        <w:t xml:space="preserve"> </w:t>
      </w:r>
    </w:p>
    <w:p w14:paraId="529449FF" w14:textId="78FE202C" w:rsidR="000D687D" w:rsidRPr="006263CF" w:rsidRDefault="000D687D" w:rsidP="000D687D">
      <w:pPr>
        <w:pStyle w:val="ListParagraph"/>
        <w:numPr>
          <w:ilvl w:val="0"/>
          <w:numId w:val="2"/>
        </w:numPr>
        <w:spacing w:after="0" w:line="240" w:lineRule="auto"/>
        <w:jc w:val="both"/>
        <w:rPr>
          <w:rFonts w:ascii="Arial" w:hAnsi="Arial" w:cs="Arial"/>
        </w:rPr>
      </w:pPr>
      <w:r>
        <w:rPr>
          <w:rFonts w:ascii="Arial" w:hAnsi="Arial" w:cs="Arial"/>
        </w:rPr>
        <w:t xml:space="preserve">If there are </w:t>
      </w:r>
      <w:r w:rsidRPr="006263CF">
        <w:rPr>
          <w:rFonts w:ascii="Arial" w:hAnsi="Arial" w:cs="Arial"/>
        </w:rPr>
        <w:t xml:space="preserve">no </w:t>
      </w:r>
      <w:r>
        <w:rPr>
          <w:rFonts w:ascii="Arial" w:hAnsi="Arial" w:cs="Arial"/>
        </w:rPr>
        <w:t>consultants</w:t>
      </w:r>
      <w:r w:rsidRPr="006263CF">
        <w:rPr>
          <w:rFonts w:ascii="Arial" w:hAnsi="Arial" w:cs="Arial"/>
        </w:rPr>
        <w:t xml:space="preserve">, </w:t>
      </w:r>
      <w:r>
        <w:rPr>
          <w:rFonts w:ascii="Arial" w:hAnsi="Arial" w:cs="Arial"/>
        </w:rPr>
        <w:t xml:space="preserve">delete this </w:t>
      </w:r>
      <w:r w:rsidR="00B64606">
        <w:rPr>
          <w:rFonts w:ascii="Arial" w:hAnsi="Arial" w:cs="Arial"/>
        </w:rPr>
        <w:t>section.</w:t>
      </w:r>
    </w:p>
    <w:p w14:paraId="1DE79D1F" w14:textId="77777777" w:rsidR="000D687D" w:rsidRPr="006263CF" w:rsidRDefault="000D687D" w:rsidP="000D687D">
      <w:pPr>
        <w:spacing w:after="0" w:line="240" w:lineRule="auto"/>
        <w:ind w:left="360"/>
        <w:jc w:val="both"/>
        <w:rPr>
          <w:rFonts w:ascii="Arial" w:hAnsi="Arial" w:cs="Arial"/>
        </w:rPr>
      </w:pPr>
    </w:p>
    <w:p w14:paraId="59836DCD" w14:textId="730DF543" w:rsidR="000D687D" w:rsidRPr="006263CF" w:rsidRDefault="000D687D" w:rsidP="000D687D">
      <w:pPr>
        <w:pStyle w:val="ListParagraph"/>
        <w:numPr>
          <w:ilvl w:val="0"/>
          <w:numId w:val="2"/>
        </w:numPr>
        <w:spacing w:after="0" w:line="240" w:lineRule="auto"/>
        <w:jc w:val="both"/>
        <w:rPr>
          <w:rFonts w:ascii="Arial" w:hAnsi="Arial" w:cs="Arial"/>
        </w:rPr>
      </w:pPr>
      <w:r w:rsidRPr="006263CF">
        <w:rPr>
          <w:rFonts w:ascii="Arial" w:hAnsi="Arial" w:cs="Arial"/>
        </w:rPr>
        <w:t xml:space="preserve">If there are </w:t>
      </w:r>
      <w:r>
        <w:rPr>
          <w:rFonts w:ascii="Arial" w:hAnsi="Arial" w:cs="Arial"/>
        </w:rPr>
        <w:t>consultants</w:t>
      </w:r>
      <w:r w:rsidRPr="006263CF">
        <w:rPr>
          <w:rFonts w:ascii="Arial" w:hAnsi="Arial" w:cs="Arial"/>
        </w:rPr>
        <w:t>, include</w:t>
      </w:r>
      <w:r>
        <w:rPr>
          <w:rFonts w:ascii="Arial" w:hAnsi="Arial" w:cs="Arial"/>
        </w:rPr>
        <w:t xml:space="preserve"> (consultant or company, scope of work)</w:t>
      </w:r>
    </w:p>
    <w:p w14:paraId="7D0C16A6" w14:textId="77777777" w:rsidR="000D6DA6" w:rsidRDefault="000D6DA6" w:rsidP="00665620">
      <w:pPr>
        <w:spacing w:after="0" w:line="240" w:lineRule="auto"/>
        <w:jc w:val="both"/>
        <w:rPr>
          <w:rFonts w:ascii="Arial" w:hAnsi="Arial" w:cs="Arial"/>
          <w:b/>
        </w:rPr>
      </w:pPr>
    </w:p>
    <w:p w14:paraId="53CDE64C" w14:textId="77777777" w:rsidR="00D17836" w:rsidRDefault="00D17836" w:rsidP="00665620">
      <w:pPr>
        <w:spacing w:after="0" w:line="240" w:lineRule="auto"/>
        <w:jc w:val="both"/>
        <w:rPr>
          <w:rFonts w:ascii="Arial" w:hAnsi="Arial" w:cs="Arial"/>
          <w:b/>
        </w:rPr>
      </w:pPr>
    </w:p>
    <w:p w14:paraId="1D08E587" w14:textId="77777777" w:rsidR="009B3F80" w:rsidRPr="00665620" w:rsidRDefault="009B3F80" w:rsidP="00665620">
      <w:pPr>
        <w:spacing w:after="0" w:line="240" w:lineRule="auto"/>
        <w:jc w:val="both"/>
        <w:rPr>
          <w:rFonts w:ascii="Arial" w:hAnsi="Arial" w:cs="Arial"/>
          <w:b/>
        </w:rPr>
      </w:pPr>
      <w:r w:rsidRPr="00665620">
        <w:rPr>
          <w:rFonts w:ascii="Arial" w:hAnsi="Arial" w:cs="Arial"/>
          <w:b/>
        </w:rPr>
        <w:t>Materials &amp; Supplies:</w:t>
      </w:r>
    </w:p>
    <w:p w14:paraId="795A1F71" w14:textId="77777777" w:rsidR="00A6732B" w:rsidRDefault="00A6732B" w:rsidP="00665620">
      <w:pPr>
        <w:spacing w:after="0" w:line="240" w:lineRule="auto"/>
        <w:ind w:firstLine="720"/>
        <w:jc w:val="both"/>
        <w:rPr>
          <w:rFonts w:ascii="Arial" w:eastAsia="SimSun" w:hAnsi="Arial" w:cs="Arial"/>
          <w:lang w:eastAsia="zh-CN"/>
        </w:rPr>
      </w:pPr>
    </w:p>
    <w:p w14:paraId="1175231F" w14:textId="7CF92731" w:rsidR="00665620" w:rsidRDefault="000D687D" w:rsidP="00665620">
      <w:pPr>
        <w:spacing w:after="0" w:line="240" w:lineRule="auto"/>
        <w:ind w:firstLine="720"/>
        <w:jc w:val="both"/>
        <w:rPr>
          <w:rFonts w:ascii="Arial" w:eastAsia="SimSun" w:hAnsi="Arial" w:cs="Arial"/>
          <w:lang w:eastAsia="zh-CN"/>
        </w:rPr>
      </w:pPr>
      <w:r w:rsidRPr="000D687D">
        <w:rPr>
          <w:rFonts w:ascii="Arial" w:eastAsia="SimSun" w:hAnsi="Arial" w:cs="Arial"/>
          <w:lang w:eastAsia="zh-CN"/>
        </w:rPr>
        <w:t>Materials and supplies are requested to support fabrication, assembly, testing, and characterization of multifunctional neural probes. These items include laboratory consumables, electronic components, computer supplies, software, shipping, and reference materials necessary for completing the proposed research.</w:t>
      </w:r>
    </w:p>
    <w:p w14:paraId="55D1137C" w14:textId="77777777" w:rsidR="00A6732B" w:rsidRPr="00665620" w:rsidRDefault="00A6732B" w:rsidP="00665620">
      <w:pPr>
        <w:spacing w:after="0" w:line="240" w:lineRule="auto"/>
        <w:ind w:firstLine="720"/>
        <w:jc w:val="both"/>
        <w:rPr>
          <w:rFonts w:ascii="Arial" w:eastAsia="SimSun" w:hAnsi="Arial" w:cs="Arial"/>
          <w:lang w:eastAsia="zh-CN"/>
        </w:rPr>
      </w:pPr>
    </w:p>
    <w:tbl>
      <w:tblPr>
        <w:tblStyle w:val="TableGrid"/>
        <w:tblW w:w="0" w:type="auto"/>
        <w:tblInd w:w="720" w:type="dxa"/>
        <w:tblLook w:val="04A0" w:firstRow="1" w:lastRow="0" w:firstColumn="1" w:lastColumn="0" w:noHBand="0" w:noVBand="1"/>
      </w:tblPr>
      <w:tblGrid>
        <w:gridCol w:w="3934"/>
        <w:gridCol w:w="1169"/>
        <w:gridCol w:w="1169"/>
        <w:gridCol w:w="1169"/>
      </w:tblGrid>
      <w:tr w:rsidR="00665620" w:rsidRPr="00665620" w14:paraId="2AE5644D" w14:textId="77777777" w:rsidTr="009B20E3">
        <w:tc>
          <w:tcPr>
            <w:tcW w:w="3934" w:type="dxa"/>
          </w:tcPr>
          <w:p w14:paraId="50E550DD" w14:textId="77777777" w:rsidR="00665620" w:rsidRPr="00665620" w:rsidRDefault="00665620" w:rsidP="00665620">
            <w:pPr>
              <w:spacing w:after="0" w:line="240" w:lineRule="auto"/>
              <w:jc w:val="both"/>
              <w:rPr>
                <w:rFonts w:ascii="Arial" w:hAnsi="Arial" w:cs="Arial"/>
                <w:b/>
                <w:lang w:eastAsia="zh-CN"/>
              </w:rPr>
            </w:pPr>
            <w:r w:rsidRPr="00665620">
              <w:rPr>
                <w:rFonts w:ascii="Arial" w:hAnsi="Arial" w:cs="Arial"/>
                <w:b/>
                <w:lang w:eastAsia="zh-CN"/>
              </w:rPr>
              <w:t>Item</w:t>
            </w:r>
          </w:p>
        </w:tc>
        <w:tc>
          <w:tcPr>
            <w:tcW w:w="1169" w:type="dxa"/>
          </w:tcPr>
          <w:p w14:paraId="085C1FCE" w14:textId="77777777" w:rsidR="00665620" w:rsidRPr="00665620" w:rsidRDefault="00665620" w:rsidP="00665620">
            <w:pPr>
              <w:spacing w:after="0" w:line="240" w:lineRule="auto"/>
              <w:jc w:val="center"/>
              <w:rPr>
                <w:rFonts w:ascii="Arial" w:hAnsi="Arial" w:cs="Arial"/>
                <w:b/>
                <w:lang w:eastAsia="zh-CN"/>
              </w:rPr>
            </w:pPr>
            <w:r w:rsidRPr="00665620">
              <w:rPr>
                <w:rFonts w:ascii="Arial" w:hAnsi="Arial" w:cs="Arial"/>
                <w:b/>
                <w:lang w:eastAsia="zh-CN"/>
              </w:rPr>
              <w:t>Year 1</w:t>
            </w:r>
          </w:p>
        </w:tc>
        <w:tc>
          <w:tcPr>
            <w:tcW w:w="1169" w:type="dxa"/>
          </w:tcPr>
          <w:p w14:paraId="513CDC6E" w14:textId="77777777" w:rsidR="00665620" w:rsidRPr="00665620" w:rsidRDefault="00665620" w:rsidP="00665620">
            <w:pPr>
              <w:spacing w:after="0" w:line="240" w:lineRule="auto"/>
              <w:jc w:val="center"/>
              <w:rPr>
                <w:rFonts w:ascii="Arial" w:hAnsi="Arial" w:cs="Arial"/>
                <w:b/>
                <w:lang w:eastAsia="zh-CN"/>
              </w:rPr>
            </w:pPr>
            <w:r w:rsidRPr="00665620">
              <w:rPr>
                <w:rFonts w:ascii="Arial" w:hAnsi="Arial" w:cs="Arial"/>
                <w:b/>
                <w:lang w:eastAsia="zh-CN"/>
              </w:rPr>
              <w:t>Year 2</w:t>
            </w:r>
          </w:p>
        </w:tc>
        <w:tc>
          <w:tcPr>
            <w:tcW w:w="1169" w:type="dxa"/>
          </w:tcPr>
          <w:p w14:paraId="26E14373" w14:textId="77777777" w:rsidR="00665620" w:rsidRPr="00665620" w:rsidRDefault="00665620" w:rsidP="00665620">
            <w:pPr>
              <w:spacing w:after="0" w:line="240" w:lineRule="auto"/>
              <w:jc w:val="center"/>
              <w:rPr>
                <w:rFonts w:ascii="Arial" w:hAnsi="Arial" w:cs="Arial"/>
                <w:b/>
                <w:lang w:eastAsia="zh-CN"/>
              </w:rPr>
            </w:pPr>
            <w:r>
              <w:rPr>
                <w:rFonts w:ascii="Arial" w:hAnsi="Arial" w:cs="Arial"/>
                <w:b/>
                <w:lang w:eastAsia="zh-CN"/>
              </w:rPr>
              <w:t>Year 3</w:t>
            </w:r>
          </w:p>
        </w:tc>
      </w:tr>
      <w:tr w:rsidR="00665620" w:rsidRPr="00665620" w14:paraId="1C9288AA" w14:textId="77777777" w:rsidTr="009B20E3">
        <w:tc>
          <w:tcPr>
            <w:tcW w:w="3934" w:type="dxa"/>
          </w:tcPr>
          <w:p w14:paraId="3D45A96D" w14:textId="77777777" w:rsidR="00665620" w:rsidRPr="00665620" w:rsidRDefault="00A20604" w:rsidP="00665620">
            <w:pPr>
              <w:spacing w:after="0" w:line="240" w:lineRule="auto"/>
              <w:rPr>
                <w:rFonts w:ascii="Arial" w:hAnsi="Arial" w:cs="Arial"/>
                <w:lang w:eastAsia="zh-CN"/>
              </w:rPr>
            </w:pPr>
            <w:r>
              <w:rPr>
                <w:rFonts w:ascii="Arial" w:hAnsi="Arial" w:cs="Arial"/>
                <w:lang w:eastAsia="zh-CN"/>
              </w:rPr>
              <w:t>C</w:t>
            </w:r>
            <w:r w:rsidR="00FF2DDA">
              <w:rPr>
                <w:rFonts w:ascii="Arial" w:hAnsi="Arial" w:cs="Arial"/>
                <w:lang w:eastAsia="zh-CN"/>
              </w:rPr>
              <w:t>omputer</w:t>
            </w:r>
            <w:r w:rsidR="00665620" w:rsidRPr="00665620">
              <w:rPr>
                <w:rFonts w:ascii="Arial" w:hAnsi="Arial" w:cs="Arial"/>
                <w:lang w:eastAsia="zh-CN"/>
              </w:rPr>
              <w:t xml:space="preserve"> supplies</w:t>
            </w:r>
          </w:p>
        </w:tc>
        <w:tc>
          <w:tcPr>
            <w:tcW w:w="1169" w:type="dxa"/>
          </w:tcPr>
          <w:p w14:paraId="34819111" w14:textId="77777777" w:rsidR="00665620" w:rsidRPr="00665620" w:rsidRDefault="009B20E3" w:rsidP="009B20E3">
            <w:pPr>
              <w:spacing w:after="0" w:line="240" w:lineRule="auto"/>
              <w:jc w:val="right"/>
              <w:rPr>
                <w:rFonts w:ascii="Arial" w:hAnsi="Arial" w:cs="Arial"/>
                <w:lang w:eastAsia="zh-CN"/>
              </w:rPr>
            </w:pPr>
            <w:r>
              <w:rPr>
                <w:rFonts w:ascii="Arial" w:hAnsi="Arial" w:cs="Arial"/>
                <w:lang w:eastAsia="zh-CN"/>
              </w:rPr>
              <w:t>25</w:t>
            </w:r>
            <w:r w:rsidR="00665620" w:rsidRPr="00665620">
              <w:rPr>
                <w:rFonts w:ascii="Arial" w:hAnsi="Arial" w:cs="Arial"/>
                <w:lang w:eastAsia="zh-CN"/>
              </w:rPr>
              <w:t>00</w:t>
            </w:r>
          </w:p>
        </w:tc>
        <w:tc>
          <w:tcPr>
            <w:tcW w:w="1169" w:type="dxa"/>
          </w:tcPr>
          <w:p w14:paraId="69A7042D" w14:textId="77777777" w:rsidR="00665620" w:rsidRPr="00665620" w:rsidRDefault="009B20E3" w:rsidP="00665620">
            <w:pPr>
              <w:spacing w:after="0" w:line="240" w:lineRule="auto"/>
              <w:jc w:val="right"/>
              <w:rPr>
                <w:rFonts w:ascii="Arial" w:hAnsi="Arial" w:cs="Arial"/>
                <w:lang w:eastAsia="zh-CN"/>
              </w:rPr>
            </w:pPr>
            <w:r>
              <w:rPr>
                <w:rFonts w:ascii="Arial" w:hAnsi="Arial" w:cs="Arial"/>
                <w:lang w:eastAsia="zh-CN"/>
              </w:rPr>
              <w:t>1500</w:t>
            </w:r>
          </w:p>
        </w:tc>
        <w:tc>
          <w:tcPr>
            <w:tcW w:w="1169" w:type="dxa"/>
          </w:tcPr>
          <w:p w14:paraId="47582BBB" w14:textId="77777777" w:rsidR="00665620" w:rsidRPr="00665620" w:rsidRDefault="009B20E3" w:rsidP="00665620">
            <w:pPr>
              <w:spacing w:after="0" w:line="240" w:lineRule="auto"/>
              <w:jc w:val="right"/>
              <w:rPr>
                <w:rFonts w:ascii="Arial" w:hAnsi="Arial" w:cs="Arial"/>
                <w:lang w:eastAsia="zh-CN"/>
              </w:rPr>
            </w:pPr>
            <w:r>
              <w:rPr>
                <w:rFonts w:ascii="Arial" w:hAnsi="Arial" w:cs="Arial"/>
                <w:lang w:eastAsia="zh-CN"/>
              </w:rPr>
              <w:t>1000</w:t>
            </w:r>
          </w:p>
        </w:tc>
      </w:tr>
      <w:tr w:rsidR="00665620" w:rsidRPr="00665620" w14:paraId="2B6339F6" w14:textId="77777777" w:rsidTr="009B20E3">
        <w:tc>
          <w:tcPr>
            <w:tcW w:w="3934" w:type="dxa"/>
          </w:tcPr>
          <w:p w14:paraId="3C91B288" w14:textId="77777777" w:rsidR="00665620" w:rsidRPr="00665620" w:rsidRDefault="00A20604" w:rsidP="00665620">
            <w:pPr>
              <w:spacing w:after="0" w:line="240" w:lineRule="auto"/>
              <w:rPr>
                <w:rFonts w:ascii="Arial" w:hAnsi="Arial" w:cs="Arial"/>
                <w:lang w:eastAsia="zh-CN"/>
              </w:rPr>
            </w:pPr>
            <w:r>
              <w:rPr>
                <w:rFonts w:ascii="Arial" w:hAnsi="Arial" w:cs="Arial"/>
                <w:lang w:eastAsia="zh-CN"/>
              </w:rPr>
              <w:t>Books</w:t>
            </w:r>
          </w:p>
        </w:tc>
        <w:tc>
          <w:tcPr>
            <w:tcW w:w="1169" w:type="dxa"/>
          </w:tcPr>
          <w:p w14:paraId="3C7ADDE7" w14:textId="77777777" w:rsidR="00665620" w:rsidRPr="00665620" w:rsidRDefault="00665620" w:rsidP="00665620">
            <w:pPr>
              <w:spacing w:after="0" w:line="240" w:lineRule="auto"/>
              <w:jc w:val="right"/>
              <w:rPr>
                <w:rFonts w:ascii="Arial" w:hAnsi="Arial" w:cs="Arial"/>
                <w:lang w:eastAsia="zh-CN"/>
              </w:rPr>
            </w:pPr>
            <w:r w:rsidRPr="00665620">
              <w:rPr>
                <w:rFonts w:ascii="Arial" w:hAnsi="Arial" w:cs="Arial"/>
                <w:lang w:eastAsia="zh-CN"/>
              </w:rPr>
              <w:t>1000</w:t>
            </w:r>
          </w:p>
        </w:tc>
        <w:tc>
          <w:tcPr>
            <w:tcW w:w="1169" w:type="dxa"/>
          </w:tcPr>
          <w:p w14:paraId="509FC03B" w14:textId="77777777" w:rsidR="00665620" w:rsidRPr="00665620" w:rsidRDefault="009B20E3" w:rsidP="00665620">
            <w:pPr>
              <w:spacing w:after="0" w:line="240" w:lineRule="auto"/>
              <w:jc w:val="right"/>
              <w:rPr>
                <w:rFonts w:ascii="Arial" w:hAnsi="Arial" w:cs="Arial"/>
                <w:lang w:eastAsia="zh-CN"/>
              </w:rPr>
            </w:pPr>
            <w:r>
              <w:rPr>
                <w:rFonts w:ascii="Arial" w:hAnsi="Arial" w:cs="Arial"/>
                <w:lang w:eastAsia="zh-CN"/>
              </w:rPr>
              <w:t>10</w:t>
            </w:r>
            <w:r w:rsidR="00665620" w:rsidRPr="00665620">
              <w:rPr>
                <w:rFonts w:ascii="Arial" w:hAnsi="Arial" w:cs="Arial"/>
                <w:lang w:eastAsia="zh-CN"/>
              </w:rPr>
              <w:t>00</w:t>
            </w:r>
          </w:p>
        </w:tc>
        <w:tc>
          <w:tcPr>
            <w:tcW w:w="1169" w:type="dxa"/>
          </w:tcPr>
          <w:p w14:paraId="1B9E850E" w14:textId="77777777" w:rsidR="00665620" w:rsidRPr="00665620" w:rsidRDefault="009B20E3" w:rsidP="00665620">
            <w:pPr>
              <w:spacing w:after="0" w:line="240" w:lineRule="auto"/>
              <w:jc w:val="right"/>
              <w:rPr>
                <w:rFonts w:ascii="Arial" w:hAnsi="Arial" w:cs="Arial"/>
                <w:lang w:eastAsia="zh-CN"/>
              </w:rPr>
            </w:pPr>
            <w:r>
              <w:rPr>
                <w:rFonts w:ascii="Arial" w:hAnsi="Arial" w:cs="Arial"/>
                <w:lang w:eastAsia="zh-CN"/>
              </w:rPr>
              <w:t>500</w:t>
            </w:r>
          </w:p>
        </w:tc>
      </w:tr>
      <w:tr w:rsidR="00665620" w:rsidRPr="00665620" w14:paraId="291920DC" w14:textId="77777777" w:rsidTr="009B20E3">
        <w:tc>
          <w:tcPr>
            <w:tcW w:w="3934" w:type="dxa"/>
          </w:tcPr>
          <w:p w14:paraId="18B35DF9" w14:textId="77777777" w:rsidR="00665620" w:rsidRPr="00665620" w:rsidRDefault="00A20604" w:rsidP="00665620">
            <w:pPr>
              <w:spacing w:after="0" w:line="240" w:lineRule="auto"/>
              <w:rPr>
                <w:rFonts w:ascii="Arial" w:hAnsi="Arial" w:cs="Arial"/>
                <w:lang w:eastAsia="zh-CN"/>
              </w:rPr>
            </w:pPr>
            <w:r>
              <w:rPr>
                <w:rFonts w:ascii="Arial" w:hAnsi="Arial" w:cs="Arial"/>
                <w:lang w:eastAsia="zh-CN"/>
              </w:rPr>
              <w:t>Postage/Shipping</w:t>
            </w:r>
          </w:p>
        </w:tc>
        <w:tc>
          <w:tcPr>
            <w:tcW w:w="1169" w:type="dxa"/>
          </w:tcPr>
          <w:p w14:paraId="3428D780" w14:textId="77777777" w:rsidR="00665620" w:rsidRPr="00665620" w:rsidRDefault="00665620" w:rsidP="00665620">
            <w:pPr>
              <w:spacing w:after="0" w:line="240" w:lineRule="auto"/>
              <w:jc w:val="right"/>
              <w:rPr>
                <w:rFonts w:ascii="Arial" w:hAnsi="Arial" w:cs="Arial"/>
                <w:lang w:eastAsia="zh-CN"/>
              </w:rPr>
            </w:pPr>
            <w:r w:rsidRPr="00665620">
              <w:rPr>
                <w:rFonts w:ascii="Arial" w:hAnsi="Arial" w:cs="Arial"/>
                <w:lang w:eastAsia="zh-CN"/>
              </w:rPr>
              <w:t>2000</w:t>
            </w:r>
          </w:p>
        </w:tc>
        <w:tc>
          <w:tcPr>
            <w:tcW w:w="1169" w:type="dxa"/>
          </w:tcPr>
          <w:p w14:paraId="1DE00C43" w14:textId="77777777" w:rsidR="00665620" w:rsidRPr="00665620" w:rsidRDefault="009B20E3" w:rsidP="00665620">
            <w:pPr>
              <w:spacing w:after="0" w:line="240" w:lineRule="auto"/>
              <w:jc w:val="right"/>
              <w:rPr>
                <w:rFonts w:ascii="Arial" w:hAnsi="Arial" w:cs="Arial"/>
                <w:lang w:eastAsia="zh-CN"/>
              </w:rPr>
            </w:pPr>
            <w:r>
              <w:rPr>
                <w:rFonts w:ascii="Arial" w:hAnsi="Arial" w:cs="Arial"/>
                <w:lang w:eastAsia="zh-CN"/>
              </w:rPr>
              <w:t>2</w:t>
            </w:r>
            <w:r w:rsidR="00665620" w:rsidRPr="00665620">
              <w:rPr>
                <w:rFonts w:ascii="Arial" w:hAnsi="Arial" w:cs="Arial"/>
                <w:lang w:eastAsia="zh-CN"/>
              </w:rPr>
              <w:t>000</w:t>
            </w:r>
          </w:p>
        </w:tc>
        <w:tc>
          <w:tcPr>
            <w:tcW w:w="1169" w:type="dxa"/>
          </w:tcPr>
          <w:p w14:paraId="37433A1C" w14:textId="77777777" w:rsidR="00665620" w:rsidRPr="00665620" w:rsidRDefault="009B20E3" w:rsidP="00665620">
            <w:pPr>
              <w:spacing w:after="0" w:line="240" w:lineRule="auto"/>
              <w:jc w:val="right"/>
              <w:rPr>
                <w:rFonts w:ascii="Arial" w:hAnsi="Arial" w:cs="Arial"/>
                <w:lang w:eastAsia="zh-CN"/>
              </w:rPr>
            </w:pPr>
            <w:r>
              <w:rPr>
                <w:rFonts w:ascii="Arial" w:hAnsi="Arial" w:cs="Arial"/>
                <w:lang w:eastAsia="zh-CN"/>
              </w:rPr>
              <w:t>1500</w:t>
            </w:r>
          </w:p>
        </w:tc>
      </w:tr>
      <w:tr w:rsidR="00665620" w:rsidRPr="00665620" w14:paraId="4DFE29C2" w14:textId="77777777" w:rsidTr="009B20E3">
        <w:tc>
          <w:tcPr>
            <w:tcW w:w="3934" w:type="dxa"/>
          </w:tcPr>
          <w:p w14:paraId="34D9C031" w14:textId="77777777" w:rsidR="00665620" w:rsidRPr="00665620" w:rsidRDefault="00A20604" w:rsidP="00665620">
            <w:pPr>
              <w:spacing w:after="0" w:line="240" w:lineRule="auto"/>
              <w:rPr>
                <w:rFonts w:ascii="Arial" w:hAnsi="Arial" w:cs="Arial"/>
                <w:lang w:eastAsia="zh-CN"/>
              </w:rPr>
            </w:pPr>
            <w:r>
              <w:rPr>
                <w:rFonts w:ascii="Arial" w:hAnsi="Arial" w:cs="Arial"/>
                <w:lang w:eastAsia="zh-CN"/>
              </w:rPr>
              <w:t>Other</w:t>
            </w:r>
            <w:r w:rsidR="00665620" w:rsidRPr="00665620">
              <w:rPr>
                <w:rFonts w:ascii="Arial" w:hAnsi="Arial" w:cs="Arial"/>
                <w:lang w:eastAsia="zh-CN"/>
              </w:rPr>
              <w:t xml:space="preserve"> supplies</w:t>
            </w:r>
          </w:p>
        </w:tc>
        <w:tc>
          <w:tcPr>
            <w:tcW w:w="1169" w:type="dxa"/>
          </w:tcPr>
          <w:p w14:paraId="20AEDC23" w14:textId="77777777" w:rsidR="00665620" w:rsidRPr="00665620" w:rsidRDefault="009B20E3" w:rsidP="00665620">
            <w:pPr>
              <w:spacing w:after="0" w:line="240" w:lineRule="auto"/>
              <w:jc w:val="right"/>
              <w:rPr>
                <w:rFonts w:ascii="Arial" w:hAnsi="Arial" w:cs="Arial"/>
                <w:lang w:eastAsia="zh-CN"/>
              </w:rPr>
            </w:pPr>
            <w:r>
              <w:rPr>
                <w:rFonts w:ascii="Arial" w:hAnsi="Arial" w:cs="Arial"/>
                <w:lang w:eastAsia="zh-CN"/>
              </w:rPr>
              <w:t>1500</w:t>
            </w:r>
          </w:p>
        </w:tc>
        <w:tc>
          <w:tcPr>
            <w:tcW w:w="1169" w:type="dxa"/>
          </w:tcPr>
          <w:p w14:paraId="6F3FF75D" w14:textId="77777777" w:rsidR="00665620" w:rsidRPr="00665620" w:rsidRDefault="009B20E3" w:rsidP="009B20E3">
            <w:pPr>
              <w:spacing w:after="0" w:line="240" w:lineRule="auto"/>
              <w:jc w:val="right"/>
              <w:rPr>
                <w:rFonts w:ascii="Arial" w:hAnsi="Arial" w:cs="Arial"/>
                <w:lang w:eastAsia="zh-CN"/>
              </w:rPr>
            </w:pPr>
            <w:r>
              <w:rPr>
                <w:rFonts w:ascii="Arial" w:hAnsi="Arial" w:cs="Arial"/>
                <w:lang w:eastAsia="zh-CN"/>
              </w:rPr>
              <w:t>25</w:t>
            </w:r>
            <w:r w:rsidR="00665620" w:rsidRPr="00665620">
              <w:rPr>
                <w:rFonts w:ascii="Arial" w:hAnsi="Arial" w:cs="Arial"/>
                <w:lang w:eastAsia="zh-CN"/>
              </w:rPr>
              <w:t>00</w:t>
            </w:r>
          </w:p>
        </w:tc>
        <w:tc>
          <w:tcPr>
            <w:tcW w:w="1169" w:type="dxa"/>
          </w:tcPr>
          <w:p w14:paraId="0401A406" w14:textId="77777777" w:rsidR="00665620" w:rsidRPr="00665620" w:rsidRDefault="009B20E3" w:rsidP="00665620">
            <w:pPr>
              <w:spacing w:after="0" w:line="240" w:lineRule="auto"/>
              <w:jc w:val="right"/>
              <w:rPr>
                <w:rFonts w:ascii="Arial" w:hAnsi="Arial" w:cs="Arial"/>
                <w:lang w:eastAsia="zh-CN"/>
              </w:rPr>
            </w:pPr>
            <w:r>
              <w:rPr>
                <w:rFonts w:ascii="Arial" w:hAnsi="Arial" w:cs="Arial"/>
                <w:lang w:eastAsia="zh-CN"/>
              </w:rPr>
              <w:t>2000</w:t>
            </w:r>
          </w:p>
        </w:tc>
      </w:tr>
      <w:tr w:rsidR="00665620" w:rsidRPr="00665620" w14:paraId="23BCF451" w14:textId="77777777" w:rsidTr="009B20E3">
        <w:tc>
          <w:tcPr>
            <w:tcW w:w="3934" w:type="dxa"/>
          </w:tcPr>
          <w:p w14:paraId="07AF9798" w14:textId="77777777" w:rsidR="00665620" w:rsidRPr="00665620" w:rsidRDefault="00665620" w:rsidP="00665620">
            <w:pPr>
              <w:spacing w:after="0" w:line="240" w:lineRule="auto"/>
              <w:rPr>
                <w:rFonts w:ascii="Arial" w:hAnsi="Arial" w:cs="Arial"/>
                <w:b/>
                <w:lang w:eastAsia="zh-CN"/>
              </w:rPr>
            </w:pPr>
            <w:r w:rsidRPr="00665620">
              <w:rPr>
                <w:rFonts w:ascii="Arial" w:hAnsi="Arial" w:cs="Arial"/>
                <w:b/>
                <w:lang w:eastAsia="zh-CN"/>
              </w:rPr>
              <w:t>Total</w:t>
            </w:r>
          </w:p>
        </w:tc>
        <w:tc>
          <w:tcPr>
            <w:tcW w:w="1169" w:type="dxa"/>
          </w:tcPr>
          <w:p w14:paraId="76575A43" w14:textId="7686EC9C" w:rsidR="00665620" w:rsidRPr="00665620" w:rsidRDefault="000D687D" w:rsidP="00665620">
            <w:pPr>
              <w:spacing w:after="0" w:line="240" w:lineRule="auto"/>
              <w:jc w:val="right"/>
              <w:rPr>
                <w:rFonts w:ascii="Arial" w:hAnsi="Arial" w:cs="Arial"/>
                <w:b/>
                <w:lang w:eastAsia="zh-CN"/>
              </w:rPr>
            </w:pPr>
            <w:r>
              <w:rPr>
                <w:rFonts w:ascii="Arial" w:hAnsi="Arial" w:cs="Arial"/>
                <w:b/>
                <w:lang w:eastAsia="zh-CN"/>
              </w:rPr>
              <w:t>7,000</w:t>
            </w:r>
          </w:p>
        </w:tc>
        <w:tc>
          <w:tcPr>
            <w:tcW w:w="1169" w:type="dxa"/>
          </w:tcPr>
          <w:p w14:paraId="102EB773" w14:textId="23768D1D" w:rsidR="00665620" w:rsidRPr="00665620" w:rsidRDefault="00B64606" w:rsidP="00665620">
            <w:pPr>
              <w:spacing w:after="0" w:line="240" w:lineRule="auto"/>
              <w:jc w:val="right"/>
              <w:rPr>
                <w:rFonts w:ascii="Arial" w:hAnsi="Arial" w:cs="Arial"/>
                <w:b/>
                <w:lang w:eastAsia="zh-CN"/>
              </w:rPr>
            </w:pPr>
            <w:r>
              <w:rPr>
                <w:rFonts w:ascii="Arial" w:hAnsi="Arial" w:cs="Arial"/>
                <w:b/>
                <w:lang w:eastAsia="zh-CN"/>
              </w:rPr>
              <w:t>7,000</w:t>
            </w:r>
          </w:p>
        </w:tc>
        <w:tc>
          <w:tcPr>
            <w:tcW w:w="1169" w:type="dxa"/>
          </w:tcPr>
          <w:p w14:paraId="6B407B09" w14:textId="16104E88" w:rsidR="00665620" w:rsidRPr="00665620" w:rsidRDefault="0007567A" w:rsidP="00665620">
            <w:pPr>
              <w:spacing w:after="0" w:line="240" w:lineRule="auto"/>
              <w:jc w:val="right"/>
              <w:rPr>
                <w:rFonts w:ascii="Arial" w:hAnsi="Arial" w:cs="Arial"/>
                <w:b/>
                <w:lang w:eastAsia="zh-CN"/>
              </w:rPr>
            </w:pPr>
            <w:r>
              <w:rPr>
                <w:rFonts w:ascii="Arial" w:hAnsi="Arial" w:cs="Arial"/>
                <w:b/>
                <w:lang w:eastAsia="zh-CN"/>
              </w:rPr>
              <w:t>5</w:t>
            </w:r>
            <w:r w:rsidR="00665620">
              <w:rPr>
                <w:rFonts w:ascii="Arial" w:hAnsi="Arial" w:cs="Arial"/>
                <w:b/>
                <w:lang w:eastAsia="zh-CN"/>
              </w:rPr>
              <w:t>,000</w:t>
            </w:r>
          </w:p>
        </w:tc>
      </w:tr>
    </w:tbl>
    <w:p w14:paraId="22F59E92" w14:textId="77777777" w:rsidR="00A6732B" w:rsidRDefault="00A6732B" w:rsidP="00665620">
      <w:pPr>
        <w:ind w:left="360"/>
        <w:rPr>
          <w:rFonts w:ascii="Arial" w:hAnsi="Arial" w:cs="Arial"/>
        </w:rPr>
      </w:pPr>
    </w:p>
    <w:p w14:paraId="43D10408" w14:textId="77777777" w:rsidR="00665620" w:rsidRDefault="00665620" w:rsidP="00665620">
      <w:pPr>
        <w:ind w:left="360"/>
        <w:rPr>
          <w:rFonts w:ascii="Arial" w:hAnsi="Arial" w:cs="Arial"/>
        </w:rPr>
      </w:pPr>
      <w:r w:rsidRPr="00D45F2E">
        <w:rPr>
          <w:rFonts w:ascii="Arial" w:hAnsi="Arial" w:cs="Arial"/>
        </w:rPr>
        <w:t>The costs were estimated based on previous experience using these same resources (including shared labs, materials, and supplies</w:t>
      </w:r>
      <w:r>
        <w:rPr>
          <w:rFonts w:ascii="Arial" w:hAnsi="Arial" w:cs="Arial"/>
        </w:rPr>
        <w:t>.</w:t>
      </w:r>
    </w:p>
    <w:p w14:paraId="2BB576EA" w14:textId="6EDF3F8E" w:rsidR="00582515" w:rsidRPr="00665620" w:rsidRDefault="00582515" w:rsidP="00582515">
      <w:pPr>
        <w:spacing w:after="0" w:line="240" w:lineRule="auto"/>
        <w:jc w:val="both"/>
        <w:rPr>
          <w:rFonts w:ascii="Arial" w:hAnsi="Arial" w:cs="Arial"/>
          <w:b/>
        </w:rPr>
      </w:pPr>
      <w:r>
        <w:rPr>
          <w:rFonts w:ascii="Arial" w:hAnsi="Arial" w:cs="Arial"/>
          <w:b/>
        </w:rPr>
        <w:t>Other</w:t>
      </w:r>
      <w:r w:rsidRPr="00665620">
        <w:rPr>
          <w:rFonts w:ascii="Arial" w:hAnsi="Arial" w:cs="Arial"/>
          <w:b/>
        </w:rPr>
        <w:t>:</w:t>
      </w:r>
    </w:p>
    <w:p w14:paraId="6B9FCB3E" w14:textId="77777777" w:rsidR="00582515" w:rsidRDefault="00582515" w:rsidP="00582515">
      <w:pPr>
        <w:spacing w:after="0" w:line="240" w:lineRule="auto"/>
        <w:ind w:firstLine="720"/>
        <w:jc w:val="both"/>
        <w:rPr>
          <w:rFonts w:ascii="Arial" w:eastAsia="SimSun" w:hAnsi="Arial" w:cs="Arial"/>
          <w:lang w:eastAsia="zh-CN"/>
        </w:rPr>
      </w:pPr>
    </w:p>
    <w:p w14:paraId="560A0906" w14:textId="77777777" w:rsidR="00586F05" w:rsidRDefault="00586F05" w:rsidP="00582515">
      <w:pPr>
        <w:spacing w:after="0" w:line="240" w:lineRule="auto"/>
        <w:ind w:firstLine="720"/>
        <w:jc w:val="both"/>
        <w:rPr>
          <w:rFonts w:ascii="Arial" w:eastAsia="SimSun" w:hAnsi="Arial" w:cs="Arial"/>
          <w:lang w:eastAsia="zh-CN"/>
        </w:rPr>
      </w:pPr>
    </w:p>
    <w:p w14:paraId="6C44FA5D" w14:textId="5FB169B2" w:rsidR="00582515" w:rsidRDefault="00582515" w:rsidP="00582515">
      <w:pPr>
        <w:spacing w:after="0" w:line="240" w:lineRule="auto"/>
        <w:ind w:firstLine="720"/>
        <w:jc w:val="both"/>
        <w:rPr>
          <w:rFonts w:ascii="Arial" w:eastAsia="SimSun" w:hAnsi="Arial" w:cs="Arial"/>
          <w:lang w:eastAsia="zh-CN"/>
        </w:rPr>
      </w:pPr>
      <w:r>
        <w:rPr>
          <w:rFonts w:ascii="Arial" w:eastAsia="SimSun" w:hAnsi="Arial" w:cs="Arial"/>
          <w:lang w:eastAsia="zh-CN"/>
        </w:rPr>
        <w:lastRenderedPageBreak/>
        <w:t>Other</w:t>
      </w:r>
      <w:r w:rsidR="00586F05">
        <w:rPr>
          <w:rFonts w:ascii="Arial" w:eastAsia="SimSun" w:hAnsi="Arial" w:cs="Arial"/>
          <w:lang w:eastAsia="zh-CN"/>
        </w:rPr>
        <w:t xml:space="preserve"> expenses</w:t>
      </w:r>
      <w:r w:rsidRPr="00665620">
        <w:rPr>
          <w:rFonts w:ascii="Arial" w:eastAsia="SimSun" w:hAnsi="Arial" w:cs="Arial"/>
          <w:lang w:eastAsia="zh-CN"/>
        </w:rPr>
        <w:t xml:space="preserve"> </w:t>
      </w:r>
      <w:r w:rsidR="004506D9">
        <w:rPr>
          <w:rFonts w:ascii="Arial" w:eastAsia="SimSun" w:hAnsi="Arial" w:cs="Arial"/>
          <w:lang w:eastAsia="zh-CN"/>
        </w:rPr>
        <w:t>are</w:t>
      </w:r>
      <w:r w:rsidRPr="00665620">
        <w:rPr>
          <w:rFonts w:ascii="Arial" w:eastAsia="SimSun" w:hAnsi="Arial" w:cs="Arial"/>
          <w:lang w:eastAsia="zh-CN"/>
        </w:rPr>
        <w:t xml:space="preserve"> requested for:</w:t>
      </w:r>
      <w:r w:rsidR="00046526">
        <w:rPr>
          <w:rFonts w:ascii="Arial" w:eastAsia="SimSun" w:hAnsi="Arial" w:cs="Arial"/>
          <w:lang w:eastAsia="zh-CN"/>
        </w:rPr>
        <w:t xml:space="preserve"> provide a</w:t>
      </w:r>
      <w:r w:rsidR="0060151D">
        <w:rPr>
          <w:rFonts w:ascii="Arial" w:eastAsia="SimSun" w:hAnsi="Arial" w:cs="Arial"/>
          <w:lang w:eastAsia="zh-CN"/>
        </w:rPr>
        <w:t xml:space="preserve"> </w:t>
      </w:r>
      <w:r w:rsidR="00046526">
        <w:rPr>
          <w:rFonts w:ascii="Arial" w:eastAsia="SimSun" w:hAnsi="Arial" w:cs="Arial"/>
          <w:lang w:eastAsia="zh-CN"/>
        </w:rPr>
        <w:t xml:space="preserve">description of each item and </w:t>
      </w:r>
      <w:r w:rsidR="0060151D">
        <w:rPr>
          <w:rFonts w:ascii="Arial" w:eastAsia="SimSun" w:hAnsi="Arial" w:cs="Arial"/>
          <w:lang w:eastAsia="zh-CN"/>
        </w:rPr>
        <w:t xml:space="preserve">how it is necessary for this project. </w:t>
      </w:r>
    </w:p>
    <w:p w14:paraId="68D92D7B" w14:textId="77777777" w:rsidR="004506D9" w:rsidRDefault="004506D9" w:rsidP="00582515">
      <w:pPr>
        <w:spacing w:after="0" w:line="240" w:lineRule="auto"/>
        <w:ind w:firstLine="720"/>
        <w:jc w:val="both"/>
        <w:rPr>
          <w:rFonts w:ascii="Arial" w:eastAsia="SimSun" w:hAnsi="Arial" w:cs="Arial"/>
          <w:lang w:eastAsia="zh-CN"/>
        </w:rPr>
      </w:pPr>
    </w:p>
    <w:p w14:paraId="729A7CDF" w14:textId="77777777" w:rsidR="00582515" w:rsidRDefault="00582515" w:rsidP="00582515">
      <w:pPr>
        <w:rPr>
          <w:rFonts w:ascii="Arial" w:hAnsi="Arial" w:cs="Arial"/>
          <w:b/>
        </w:rPr>
      </w:pPr>
    </w:p>
    <w:tbl>
      <w:tblPr>
        <w:tblStyle w:val="TableGrid"/>
        <w:tblW w:w="0" w:type="auto"/>
        <w:tblInd w:w="720" w:type="dxa"/>
        <w:tblLook w:val="04A0" w:firstRow="1" w:lastRow="0" w:firstColumn="1" w:lastColumn="0" w:noHBand="0" w:noVBand="1"/>
      </w:tblPr>
      <w:tblGrid>
        <w:gridCol w:w="3934"/>
        <w:gridCol w:w="1169"/>
        <w:gridCol w:w="1169"/>
        <w:gridCol w:w="1169"/>
      </w:tblGrid>
      <w:tr w:rsidR="00586F05" w:rsidRPr="00665620" w14:paraId="0AD93E91" w14:textId="77777777" w:rsidTr="00230D66">
        <w:tc>
          <w:tcPr>
            <w:tcW w:w="3934" w:type="dxa"/>
          </w:tcPr>
          <w:p w14:paraId="367592CD" w14:textId="77777777" w:rsidR="00586F05" w:rsidRPr="00665620" w:rsidRDefault="00586F05" w:rsidP="00230D66">
            <w:pPr>
              <w:spacing w:after="0" w:line="240" w:lineRule="auto"/>
              <w:jc w:val="both"/>
              <w:rPr>
                <w:rFonts w:ascii="Arial" w:hAnsi="Arial" w:cs="Arial"/>
                <w:b/>
                <w:lang w:eastAsia="zh-CN"/>
              </w:rPr>
            </w:pPr>
            <w:r w:rsidRPr="00665620">
              <w:rPr>
                <w:rFonts w:ascii="Arial" w:hAnsi="Arial" w:cs="Arial"/>
                <w:b/>
                <w:lang w:eastAsia="zh-CN"/>
              </w:rPr>
              <w:t>Item</w:t>
            </w:r>
          </w:p>
        </w:tc>
        <w:tc>
          <w:tcPr>
            <w:tcW w:w="1169" w:type="dxa"/>
          </w:tcPr>
          <w:p w14:paraId="578D86A8" w14:textId="77777777" w:rsidR="00586F05" w:rsidRPr="00665620" w:rsidRDefault="00586F05" w:rsidP="00230D66">
            <w:pPr>
              <w:spacing w:after="0" w:line="240" w:lineRule="auto"/>
              <w:jc w:val="center"/>
              <w:rPr>
                <w:rFonts w:ascii="Arial" w:hAnsi="Arial" w:cs="Arial"/>
                <w:b/>
                <w:lang w:eastAsia="zh-CN"/>
              </w:rPr>
            </w:pPr>
            <w:r w:rsidRPr="00665620">
              <w:rPr>
                <w:rFonts w:ascii="Arial" w:hAnsi="Arial" w:cs="Arial"/>
                <w:b/>
                <w:lang w:eastAsia="zh-CN"/>
              </w:rPr>
              <w:t>Year 1</w:t>
            </w:r>
          </w:p>
        </w:tc>
        <w:tc>
          <w:tcPr>
            <w:tcW w:w="1169" w:type="dxa"/>
          </w:tcPr>
          <w:p w14:paraId="6B73C01B" w14:textId="77777777" w:rsidR="00586F05" w:rsidRPr="00665620" w:rsidRDefault="00586F05" w:rsidP="00230D66">
            <w:pPr>
              <w:spacing w:after="0" w:line="240" w:lineRule="auto"/>
              <w:jc w:val="center"/>
              <w:rPr>
                <w:rFonts w:ascii="Arial" w:hAnsi="Arial" w:cs="Arial"/>
                <w:b/>
                <w:lang w:eastAsia="zh-CN"/>
              </w:rPr>
            </w:pPr>
            <w:r w:rsidRPr="00665620">
              <w:rPr>
                <w:rFonts w:ascii="Arial" w:hAnsi="Arial" w:cs="Arial"/>
                <w:b/>
                <w:lang w:eastAsia="zh-CN"/>
              </w:rPr>
              <w:t>Year 2</w:t>
            </w:r>
          </w:p>
        </w:tc>
        <w:tc>
          <w:tcPr>
            <w:tcW w:w="1169" w:type="dxa"/>
          </w:tcPr>
          <w:p w14:paraId="529DCD49" w14:textId="77777777" w:rsidR="00586F05" w:rsidRPr="00665620" w:rsidRDefault="00586F05" w:rsidP="00230D66">
            <w:pPr>
              <w:spacing w:after="0" w:line="240" w:lineRule="auto"/>
              <w:jc w:val="center"/>
              <w:rPr>
                <w:rFonts w:ascii="Arial" w:hAnsi="Arial" w:cs="Arial"/>
                <w:b/>
                <w:lang w:eastAsia="zh-CN"/>
              </w:rPr>
            </w:pPr>
            <w:r>
              <w:rPr>
                <w:rFonts w:ascii="Arial" w:hAnsi="Arial" w:cs="Arial"/>
                <w:b/>
                <w:lang w:eastAsia="zh-CN"/>
              </w:rPr>
              <w:t>Year 3</w:t>
            </w:r>
          </w:p>
        </w:tc>
      </w:tr>
      <w:tr w:rsidR="00586F05" w:rsidRPr="00665620" w14:paraId="6A19A50F" w14:textId="77777777" w:rsidTr="00230D66">
        <w:tc>
          <w:tcPr>
            <w:tcW w:w="3934" w:type="dxa"/>
          </w:tcPr>
          <w:p w14:paraId="3B5C86C1" w14:textId="77777777" w:rsidR="00586F05" w:rsidRPr="00665620" w:rsidRDefault="00586F05" w:rsidP="00230D66">
            <w:pPr>
              <w:spacing w:after="0" w:line="240" w:lineRule="auto"/>
              <w:rPr>
                <w:rFonts w:ascii="Arial" w:hAnsi="Arial" w:cs="Arial"/>
                <w:lang w:eastAsia="zh-CN"/>
              </w:rPr>
            </w:pPr>
            <w:r>
              <w:rPr>
                <w:rFonts w:ascii="Arial" w:hAnsi="Arial" w:cs="Arial"/>
                <w:lang w:eastAsia="zh-CN"/>
              </w:rPr>
              <w:t>Printing/Duplicating</w:t>
            </w:r>
          </w:p>
        </w:tc>
        <w:tc>
          <w:tcPr>
            <w:tcW w:w="1169" w:type="dxa"/>
          </w:tcPr>
          <w:p w14:paraId="67AA7BF8"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1</w:t>
            </w:r>
            <w:r w:rsidRPr="00665620">
              <w:rPr>
                <w:rFonts w:ascii="Arial" w:hAnsi="Arial" w:cs="Arial"/>
                <w:lang w:eastAsia="zh-CN"/>
              </w:rPr>
              <w:t>000</w:t>
            </w:r>
          </w:p>
        </w:tc>
        <w:tc>
          <w:tcPr>
            <w:tcW w:w="1169" w:type="dxa"/>
          </w:tcPr>
          <w:p w14:paraId="1262BB7A"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15</w:t>
            </w:r>
            <w:r w:rsidRPr="00665620">
              <w:rPr>
                <w:rFonts w:ascii="Arial" w:hAnsi="Arial" w:cs="Arial"/>
                <w:lang w:eastAsia="zh-CN"/>
              </w:rPr>
              <w:t>00</w:t>
            </w:r>
          </w:p>
        </w:tc>
        <w:tc>
          <w:tcPr>
            <w:tcW w:w="1169" w:type="dxa"/>
          </w:tcPr>
          <w:p w14:paraId="70BEFDC0"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500</w:t>
            </w:r>
          </w:p>
        </w:tc>
      </w:tr>
      <w:tr w:rsidR="00586F05" w:rsidRPr="00665620" w14:paraId="129EEA81" w14:textId="77777777" w:rsidTr="00230D66">
        <w:tc>
          <w:tcPr>
            <w:tcW w:w="3934" w:type="dxa"/>
          </w:tcPr>
          <w:p w14:paraId="138B2D00" w14:textId="77777777" w:rsidR="00586F05" w:rsidRPr="00665620" w:rsidRDefault="00586F05" w:rsidP="00230D66">
            <w:pPr>
              <w:spacing w:after="0" w:line="240" w:lineRule="auto"/>
              <w:rPr>
                <w:rFonts w:ascii="Arial" w:hAnsi="Arial" w:cs="Arial"/>
                <w:lang w:eastAsia="zh-CN"/>
              </w:rPr>
            </w:pPr>
            <w:r>
              <w:rPr>
                <w:rFonts w:ascii="Arial" w:hAnsi="Arial" w:cs="Arial"/>
                <w:lang w:eastAsia="zh-CN"/>
              </w:rPr>
              <w:t>Research Participation</w:t>
            </w:r>
          </w:p>
        </w:tc>
        <w:tc>
          <w:tcPr>
            <w:tcW w:w="1169" w:type="dxa"/>
          </w:tcPr>
          <w:p w14:paraId="5D4A1876"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3</w:t>
            </w:r>
            <w:r w:rsidRPr="00665620">
              <w:rPr>
                <w:rFonts w:ascii="Arial" w:hAnsi="Arial" w:cs="Arial"/>
                <w:lang w:eastAsia="zh-CN"/>
              </w:rPr>
              <w:t>000</w:t>
            </w:r>
          </w:p>
        </w:tc>
        <w:tc>
          <w:tcPr>
            <w:tcW w:w="1169" w:type="dxa"/>
          </w:tcPr>
          <w:p w14:paraId="7E99614C"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25</w:t>
            </w:r>
            <w:r w:rsidRPr="00665620">
              <w:rPr>
                <w:rFonts w:ascii="Arial" w:hAnsi="Arial" w:cs="Arial"/>
                <w:lang w:eastAsia="zh-CN"/>
              </w:rPr>
              <w:t>00</w:t>
            </w:r>
          </w:p>
        </w:tc>
        <w:tc>
          <w:tcPr>
            <w:tcW w:w="1169" w:type="dxa"/>
          </w:tcPr>
          <w:p w14:paraId="5D36992B"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1500</w:t>
            </w:r>
          </w:p>
        </w:tc>
      </w:tr>
      <w:tr w:rsidR="00586F05" w:rsidRPr="00665620" w14:paraId="2149D99A" w14:textId="77777777" w:rsidTr="00230D66">
        <w:tc>
          <w:tcPr>
            <w:tcW w:w="3934" w:type="dxa"/>
          </w:tcPr>
          <w:p w14:paraId="75970F35" w14:textId="77777777" w:rsidR="00586F05" w:rsidRPr="00665620" w:rsidRDefault="00586F05" w:rsidP="00230D66">
            <w:pPr>
              <w:spacing w:after="0" w:line="240" w:lineRule="auto"/>
              <w:rPr>
                <w:rFonts w:ascii="Arial" w:hAnsi="Arial" w:cs="Arial"/>
                <w:lang w:eastAsia="zh-CN"/>
              </w:rPr>
            </w:pPr>
            <w:r>
              <w:rPr>
                <w:rFonts w:ascii="Arial" w:hAnsi="Arial" w:cs="Arial"/>
                <w:lang w:eastAsia="zh-CN"/>
              </w:rPr>
              <w:t>Dues and Membership</w:t>
            </w:r>
          </w:p>
        </w:tc>
        <w:tc>
          <w:tcPr>
            <w:tcW w:w="1169" w:type="dxa"/>
          </w:tcPr>
          <w:p w14:paraId="3F2F54DF"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0</w:t>
            </w:r>
          </w:p>
        </w:tc>
        <w:tc>
          <w:tcPr>
            <w:tcW w:w="1169" w:type="dxa"/>
          </w:tcPr>
          <w:p w14:paraId="15D7C927"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0</w:t>
            </w:r>
          </w:p>
        </w:tc>
        <w:tc>
          <w:tcPr>
            <w:tcW w:w="1169" w:type="dxa"/>
          </w:tcPr>
          <w:p w14:paraId="124CA45A" w14:textId="77777777" w:rsidR="00586F05" w:rsidRPr="00665620" w:rsidRDefault="00586F05" w:rsidP="00230D66">
            <w:pPr>
              <w:spacing w:after="0" w:line="240" w:lineRule="auto"/>
              <w:jc w:val="right"/>
              <w:rPr>
                <w:rFonts w:ascii="Arial" w:hAnsi="Arial" w:cs="Arial"/>
                <w:lang w:eastAsia="zh-CN"/>
              </w:rPr>
            </w:pPr>
            <w:r>
              <w:rPr>
                <w:rFonts w:ascii="Arial" w:hAnsi="Arial" w:cs="Arial"/>
                <w:lang w:eastAsia="zh-CN"/>
              </w:rPr>
              <w:t>8000</w:t>
            </w:r>
          </w:p>
        </w:tc>
      </w:tr>
      <w:tr w:rsidR="00586F05" w:rsidRPr="00665620" w14:paraId="3EDDA0FB" w14:textId="77777777" w:rsidTr="00230D66">
        <w:tc>
          <w:tcPr>
            <w:tcW w:w="3934" w:type="dxa"/>
          </w:tcPr>
          <w:p w14:paraId="292DB8AC" w14:textId="77777777" w:rsidR="00586F05" w:rsidRPr="00665620" w:rsidRDefault="00586F05" w:rsidP="00230D66">
            <w:pPr>
              <w:spacing w:after="0" w:line="240" w:lineRule="auto"/>
              <w:rPr>
                <w:rFonts w:ascii="Arial" w:hAnsi="Arial" w:cs="Arial"/>
                <w:b/>
                <w:lang w:eastAsia="zh-CN"/>
              </w:rPr>
            </w:pPr>
            <w:r w:rsidRPr="00665620">
              <w:rPr>
                <w:rFonts w:ascii="Arial" w:hAnsi="Arial" w:cs="Arial"/>
                <w:b/>
                <w:lang w:eastAsia="zh-CN"/>
              </w:rPr>
              <w:t>Total</w:t>
            </w:r>
          </w:p>
        </w:tc>
        <w:tc>
          <w:tcPr>
            <w:tcW w:w="1169" w:type="dxa"/>
          </w:tcPr>
          <w:p w14:paraId="5A125C26" w14:textId="6CB97B57" w:rsidR="00586F05" w:rsidRPr="00665620" w:rsidRDefault="00B64606" w:rsidP="00230D66">
            <w:pPr>
              <w:spacing w:after="0" w:line="240" w:lineRule="auto"/>
              <w:jc w:val="right"/>
              <w:rPr>
                <w:rFonts w:ascii="Arial" w:hAnsi="Arial" w:cs="Arial"/>
                <w:b/>
                <w:lang w:eastAsia="zh-CN"/>
              </w:rPr>
            </w:pPr>
            <w:r>
              <w:rPr>
                <w:rFonts w:ascii="Arial" w:hAnsi="Arial" w:cs="Arial"/>
                <w:b/>
                <w:lang w:eastAsia="zh-CN"/>
              </w:rPr>
              <w:t>4</w:t>
            </w:r>
            <w:r w:rsidR="00586F05">
              <w:rPr>
                <w:rFonts w:ascii="Arial" w:hAnsi="Arial" w:cs="Arial"/>
                <w:b/>
                <w:lang w:eastAsia="zh-CN"/>
              </w:rPr>
              <w:t>,000</w:t>
            </w:r>
          </w:p>
        </w:tc>
        <w:tc>
          <w:tcPr>
            <w:tcW w:w="1169" w:type="dxa"/>
          </w:tcPr>
          <w:p w14:paraId="0D660A74" w14:textId="630BB315" w:rsidR="00586F05" w:rsidRPr="00665620" w:rsidRDefault="00B64606" w:rsidP="00230D66">
            <w:pPr>
              <w:spacing w:after="0" w:line="240" w:lineRule="auto"/>
              <w:jc w:val="right"/>
              <w:rPr>
                <w:rFonts w:ascii="Arial" w:hAnsi="Arial" w:cs="Arial"/>
                <w:b/>
                <w:lang w:eastAsia="zh-CN"/>
              </w:rPr>
            </w:pPr>
            <w:r>
              <w:rPr>
                <w:rFonts w:ascii="Arial" w:hAnsi="Arial" w:cs="Arial"/>
                <w:b/>
                <w:lang w:eastAsia="zh-CN"/>
              </w:rPr>
              <w:t>4</w:t>
            </w:r>
            <w:r w:rsidR="00586F05">
              <w:rPr>
                <w:rFonts w:ascii="Arial" w:hAnsi="Arial" w:cs="Arial"/>
                <w:b/>
                <w:lang w:eastAsia="zh-CN"/>
              </w:rPr>
              <w:t>,000</w:t>
            </w:r>
          </w:p>
        </w:tc>
        <w:tc>
          <w:tcPr>
            <w:tcW w:w="1169" w:type="dxa"/>
          </w:tcPr>
          <w:p w14:paraId="1EABC628" w14:textId="479CF30C" w:rsidR="00586F05" w:rsidRPr="00665620" w:rsidRDefault="00586F05" w:rsidP="00230D66">
            <w:pPr>
              <w:spacing w:after="0" w:line="240" w:lineRule="auto"/>
              <w:jc w:val="right"/>
              <w:rPr>
                <w:rFonts w:ascii="Arial" w:hAnsi="Arial" w:cs="Arial"/>
                <w:b/>
                <w:lang w:eastAsia="zh-CN"/>
              </w:rPr>
            </w:pPr>
            <w:r>
              <w:rPr>
                <w:rFonts w:ascii="Arial" w:hAnsi="Arial" w:cs="Arial"/>
                <w:b/>
                <w:lang w:eastAsia="zh-CN"/>
              </w:rPr>
              <w:t>1</w:t>
            </w:r>
            <w:r w:rsidR="00B64606">
              <w:rPr>
                <w:rFonts w:ascii="Arial" w:hAnsi="Arial" w:cs="Arial"/>
                <w:b/>
                <w:lang w:eastAsia="zh-CN"/>
              </w:rPr>
              <w:t>0</w:t>
            </w:r>
            <w:r>
              <w:rPr>
                <w:rFonts w:ascii="Arial" w:hAnsi="Arial" w:cs="Arial"/>
                <w:b/>
                <w:lang w:eastAsia="zh-CN"/>
              </w:rPr>
              <w:t>,000</w:t>
            </w:r>
          </w:p>
        </w:tc>
      </w:tr>
    </w:tbl>
    <w:p w14:paraId="4F06C853" w14:textId="77777777" w:rsidR="003B2FDD" w:rsidRPr="00665620" w:rsidRDefault="003B2FDD" w:rsidP="00665620">
      <w:pPr>
        <w:spacing w:after="0" w:line="240" w:lineRule="auto"/>
        <w:ind w:left="360"/>
        <w:jc w:val="both"/>
        <w:rPr>
          <w:rFonts w:ascii="Arial" w:hAnsi="Arial" w:cs="Arial"/>
          <w:b/>
        </w:rPr>
      </w:pPr>
    </w:p>
    <w:p w14:paraId="52400253" w14:textId="77777777" w:rsidR="00A27187" w:rsidRPr="00665620" w:rsidRDefault="00A27187" w:rsidP="003254E2">
      <w:pPr>
        <w:spacing w:after="0" w:line="240" w:lineRule="auto"/>
        <w:jc w:val="both"/>
        <w:rPr>
          <w:rFonts w:ascii="Arial" w:hAnsi="Arial" w:cs="Arial"/>
          <w:b/>
        </w:rPr>
      </w:pPr>
      <w:r w:rsidRPr="00665620">
        <w:rPr>
          <w:rFonts w:ascii="Arial" w:hAnsi="Arial" w:cs="Arial"/>
          <w:b/>
        </w:rPr>
        <w:t>Indirect Costs:</w:t>
      </w:r>
    </w:p>
    <w:p w14:paraId="7CA612C0" w14:textId="77777777" w:rsidR="00A6732B" w:rsidRDefault="00F6522F" w:rsidP="00665620">
      <w:pPr>
        <w:spacing w:after="0" w:line="240" w:lineRule="auto"/>
        <w:ind w:left="360" w:hanging="360"/>
        <w:jc w:val="both"/>
        <w:rPr>
          <w:rFonts w:ascii="Arial" w:hAnsi="Arial" w:cs="Arial"/>
        </w:rPr>
      </w:pPr>
      <w:r w:rsidRPr="00665620">
        <w:rPr>
          <w:rFonts w:ascii="Arial" w:hAnsi="Arial" w:cs="Arial"/>
        </w:rPr>
        <w:tab/>
      </w:r>
    </w:p>
    <w:p w14:paraId="0A2A3F79" w14:textId="1CD8B9B8" w:rsidR="005C3CE8" w:rsidRPr="005C3CE8" w:rsidRDefault="00F6522F" w:rsidP="005C3CE8">
      <w:pPr>
        <w:spacing w:after="0" w:line="240" w:lineRule="auto"/>
        <w:ind w:left="360"/>
        <w:jc w:val="both"/>
        <w:rPr>
          <w:rFonts w:ascii="Arial" w:hAnsi="Arial" w:cs="Arial"/>
        </w:rPr>
      </w:pPr>
      <w:r w:rsidRPr="00665620">
        <w:rPr>
          <w:rFonts w:ascii="Arial" w:hAnsi="Arial" w:cs="Arial"/>
        </w:rPr>
        <w:t xml:space="preserve">Indirect costs were calculated using the modified total direct costs, which is the total direct costs less the </w:t>
      </w:r>
      <w:r w:rsidR="00DE5E11" w:rsidRPr="00665620">
        <w:rPr>
          <w:rFonts w:ascii="Arial" w:hAnsi="Arial" w:cs="Arial"/>
        </w:rPr>
        <w:t xml:space="preserve">equipment, </w:t>
      </w:r>
      <w:r w:rsidRPr="00665620">
        <w:rPr>
          <w:rFonts w:ascii="Arial" w:hAnsi="Arial" w:cs="Arial"/>
        </w:rPr>
        <w:t>tuition remission and only o</w:t>
      </w:r>
      <w:r w:rsidR="00DE5E11" w:rsidRPr="00665620">
        <w:rPr>
          <w:rFonts w:ascii="Arial" w:hAnsi="Arial" w:cs="Arial"/>
        </w:rPr>
        <w:t>n the first $</w:t>
      </w:r>
      <w:r w:rsidR="00A63319">
        <w:rPr>
          <w:rFonts w:ascii="Arial" w:hAnsi="Arial" w:cs="Arial"/>
        </w:rPr>
        <w:t>50</w:t>
      </w:r>
      <w:r w:rsidR="00DE5E11" w:rsidRPr="00665620">
        <w:rPr>
          <w:rFonts w:ascii="Arial" w:hAnsi="Arial" w:cs="Arial"/>
        </w:rPr>
        <w:t>,000 of subaward</w:t>
      </w:r>
      <w:r w:rsidR="005C3CE8">
        <w:rPr>
          <w:rFonts w:ascii="Arial" w:hAnsi="Arial" w:cs="Arial"/>
        </w:rPr>
        <w:t>; a</w:t>
      </w:r>
      <w:r w:rsidR="005E4605" w:rsidRPr="005E4605">
        <w:rPr>
          <w:rFonts w:ascii="Arial" w:hAnsi="Arial" w:cs="Arial"/>
        </w:rPr>
        <w:t xml:space="preserve">t the negotiated MTDC rate of </w:t>
      </w:r>
      <w:r w:rsidR="005C3CE8">
        <w:rPr>
          <w:rFonts w:ascii="Arial" w:hAnsi="Arial" w:cs="Arial"/>
        </w:rPr>
        <w:t>45.46</w:t>
      </w:r>
      <w:r w:rsidR="005E4605" w:rsidRPr="005E4605">
        <w:rPr>
          <w:rFonts w:ascii="Arial" w:hAnsi="Arial" w:cs="Arial"/>
        </w:rPr>
        <w:t>%</w:t>
      </w:r>
      <w:r w:rsidR="005C3CE8">
        <w:rPr>
          <w:rFonts w:ascii="Arial" w:hAnsi="Arial" w:cs="Arial"/>
        </w:rPr>
        <w:t xml:space="preserve"> (on-campus)</w:t>
      </w:r>
      <w:r w:rsidR="005E4605">
        <w:rPr>
          <w:rFonts w:ascii="Arial" w:hAnsi="Arial" w:cs="Arial"/>
        </w:rPr>
        <w:t>.</w:t>
      </w:r>
      <w:r w:rsidR="005E4605" w:rsidRPr="005E4605">
        <w:rPr>
          <w:rFonts w:ascii="Arial" w:hAnsi="Arial" w:cs="Arial"/>
        </w:rPr>
        <w:t xml:space="preserve"> </w:t>
      </w:r>
      <w:r w:rsidRPr="00665620">
        <w:rPr>
          <w:rFonts w:ascii="Arial" w:hAnsi="Arial" w:cs="Arial"/>
        </w:rPr>
        <w:t xml:space="preserve">The calculations are based on the </w:t>
      </w:r>
      <w:r w:rsidR="000D0104" w:rsidRPr="000D0104">
        <w:rPr>
          <w:rFonts w:ascii="Arial" w:hAnsi="Arial" w:cs="Arial"/>
        </w:rPr>
        <w:t xml:space="preserve">DHHS </w:t>
      </w:r>
      <w:r w:rsidR="005E4605">
        <w:rPr>
          <w:rFonts w:ascii="Arial" w:hAnsi="Arial" w:cs="Arial"/>
        </w:rPr>
        <w:t xml:space="preserve">negotiated, predetermined, </w:t>
      </w:r>
      <w:r w:rsidR="000D0104" w:rsidRPr="000D0104">
        <w:rPr>
          <w:rFonts w:ascii="Arial" w:hAnsi="Arial" w:cs="Arial"/>
        </w:rPr>
        <w:t xml:space="preserve">Federal Rate Agreement </w:t>
      </w:r>
      <w:r w:rsidR="005E4605">
        <w:rPr>
          <w:rFonts w:ascii="Arial" w:hAnsi="Arial" w:cs="Arial"/>
        </w:rPr>
        <w:t xml:space="preserve">covering the period </w:t>
      </w:r>
      <w:r w:rsidR="005C3CE8">
        <w:rPr>
          <w:rFonts w:ascii="Arial" w:hAnsi="Arial" w:cs="Arial"/>
        </w:rPr>
        <w:t>07/01/20</w:t>
      </w:r>
      <w:r w:rsidR="00AB41A9">
        <w:rPr>
          <w:rFonts w:ascii="Arial" w:hAnsi="Arial" w:cs="Arial"/>
        </w:rPr>
        <w:t>20</w:t>
      </w:r>
      <w:r w:rsidR="005C3CE8">
        <w:rPr>
          <w:rFonts w:ascii="Arial" w:hAnsi="Arial" w:cs="Arial"/>
        </w:rPr>
        <w:t xml:space="preserve"> through 06/30/202</w:t>
      </w:r>
      <w:r w:rsidR="008E2D96">
        <w:rPr>
          <w:rFonts w:ascii="Arial" w:hAnsi="Arial" w:cs="Arial"/>
        </w:rPr>
        <w:t>4</w:t>
      </w:r>
      <w:r w:rsidR="005C3CE8">
        <w:rPr>
          <w:rFonts w:ascii="Arial" w:hAnsi="Arial" w:cs="Arial"/>
        </w:rPr>
        <w:t xml:space="preserve">. </w:t>
      </w:r>
      <w:r w:rsidR="005C3CE8" w:rsidRPr="005C3CE8">
        <w:rPr>
          <w:rFonts w:ascii="Arial" w:hAnsi="Arial" w:cs="Arial"/>
        </w:rPr>
        <w:t>The rate thereafter is provisional.</w:t>
      </w:r>
    </w:p>
    <w:p w14:paraId="11D1B1D8" w14:textId="77777777" w:rsidR="005E4605" w:rsidRPr="00665620" w:rsidRDefault="005E4605" w:rsidP="005C3CE8">
      <w:pPr>
        <w:spacing w:after="0" w:line="240" w:lineRule="auto"/>
        <w:ind w:left="360"/>
        <w:jc w:val="both"/>
        <w:rPr>
          <w:rFonts w:ascii="Arial" w:hAnsi="Arial" w:cs="Arial"/>
        </w:rPr>
      </w:pPr>
      <w:hyperlink r:id="rId11" w:history="1">
        <w:r w:rsidRPr="00BD7A13">
          <w:rPr>
            <w:rStyle w:val="Hyperlink"/>
            <w:rFonts w:ascii="Arial" w:hAnsi="Arial" w:cs="Arial"/>
          </w:rPr>
          <w:t>http://www.cgu.edu/proposal</w:t>
        </w:r>
      </w:hyperlink>
    </w:p>
    <w:sectPr w:rsidR="005E4605" w:rsidRPr="00665620" w:rsidSect="0052148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0F864" w14:textId="77777777" w:rsidR="00492C63" w:rsidRDefault="00492C63" w:rsidP="00BF632B">
      <w:pPr>
        <w:spacing w:after="0" w:line="240" w:lineRule="auto"/>
      </w:pPr>
      <w:r>
        <w:separator/>
      </w:r>
    </w:p>
  </w:endnote>
  <w:endnote w:type="continuationSeparator" w:id="0">
    <w:p w14:paraId="745C70C1" w14:textId="77777777" w:rsidR="00492C63" w:rsidRDefault="00492C63" w:rsidP="00BF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CC95A" w14:textId="77777777" w:rsidR="002A5209" w:rsidRDefault="002A52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39808" w14:textId="77777777" w:rsidR="002A5209" w:rsidRDefault="002A52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8B29" w14:textId="77777777" w:rsidR="002A5209" w:rsidRDefault="002A52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F1A86" w14:textId="77777777" w:rsidR="00492C63" w:rsidRDefault="00492C63" w:rsidP="00BF632B">
      <w:pPr>
        <w:spacing w:after="0" w:line="240" w:lineRule="auto"/>
      </w:pPr>
      <w:r>
        <w:separator/>
      </w:r>
    </w:p>
  </w:footnote>
  <w:footnote w:type="continuationSeparator" w:id="0">
    <w:p w14:paraId="63E212FF" w14:textId="77777777" w:rsidR="00492C63" w:rsidRDefault="00492C63" w:rsidP="00BF6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A173" w14:textId="77777777" w:rsidR="002A5209" w:rsidRDefault="002A5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415232"/>
      <w:docPartObj>
        <w:docPartGallery w:val="Watermarks"/>
        <w:docPartUnique/>
      </w:docPartObj>
    </w:sdtPr>
    <w:sdtEndPr/>
    <w:sdtContent>
      <w:p w14:paraId="23C45A4A" w14:textId="77777777" w:rsidR="002A5209" w:rsidRDefault="00492C63">
        <w:pPr>
          <w:pStyle w:val="Header"/>
        </w:pPr>
        <w:r>
          <w:rPr>
            <w:noProof/>
          </w:rPr>
          <w:pict w14:anchorId="0611DA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C2BC" w14:textId="77777777" w:rsidR="002A5209" w:rsidRDefault="002A52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3E7"/>
    <w:multiLevelType w:val="hybridMultilevel"/>
    <w:tmpl w:val="13B2D3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326628"/>
    <w:multiLevelType w:val="hybridMultilevel"/>
    <w:tmpl w:val="C128D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2870703">
    <w:abstractNumId w:val="1"/>
  </w:num>
  <w:num w:numId="2" w16cid:durableId="143343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F80"/>
    <w:rsid w:val="000004A9"/>
    <w:rsid w:val="00046526"/>
    <w:rsid w:val="00053CCD"/>
    <w:rsid w:val="00064271"/>
    <w:rsid w:val="00075486"/>
    <w:rsid w:val="0007567A"/>
    <w:rsid w:val="00092265"/>
    <w:rsid w:val="000B6402"/>
    <w:rsid w:val="000D0104"/>
    <w:rsid w:val="000D687D"/>
    <w:rsid w:val="000D6DA6"/>
    <w:rsid w:val="00122305"/>
    <w:rsid w:val="0017199A"/>
    <w:rsid w:val="001A6EF3"/>
    <w:rsid w:val="001B1448"/>
    <w:rsid w:val="001E2ED7"/>
    <w:rsid w:val="001E31A8"/>
    <w:rsid w:val="001E78AF"/>
    <w:rsid w:val="0023388F"/>
    <w:rsid w:val="002A3C9C"/>
    <w:rsid w:val="002A516E"/>
    <w:rsid w:val="002A5209"/>
    <w:rsid w:val="002B0BAC"/>
    <w:rsid w:val="002E4647"/>
    <w:rsid w:val="002F163F"/>
    <w:rsid w:val="00314AF9"/>
    <w:rsid w:val="0032438A"/>
    <w:rsid w:val="003254E2"/>
    <w:rsid w:val="003633AB"/>
    <w:rsid w:val="003A1635"/>
    <w:rsid w:val="003B2FDD"/>
    <w:rsid w:val="003E029A"/>
    <w:rsid w:val="00436C72"/>
    <w:rsid w:val="004506D9"/>
    <w:rsid w:val="00492C63"/>
    <w:rsid w:val="00492DB7"/>
    <w:rsid w:val="004B6A11"/>
    <w:rsid w:val="004F2C85"/>
    <w:rsid w:val="004F72FB"/>
    <w:rsid w:val="005046A1"/>
    <w:rsid w:val="0052148D"/>
    <w:rsid w:val="005249E7"/>
    <w:rsid w:val="0052659F"/>
    <w:rsid w:val="00533142"/>
    <w:rsid w:val="00552065"/>
    <w:rsid w:val="00567780"/>
    <w:rsid w:val="00582515"/>
    <w:rsid w:val="00586F05"/>
    <w:rsid w:val="00590EDD"/>
    <w:rsid w:val="0059295A"/>
    <w:rsid w:val="005A3380"/>
    <w:rsid w:val="005C3CE8"/>
    <w:rsid w:val="005D59EB"/>
    <w:rsid w:val="005E4605"/>
    <w:rsid w:val="0060151D"/>
    <w:rsid w:val="006263CF"/>
    <w:rsid w:val="00665620"/>
    <w:rsid w:val="006B1BF4"/>
    <w:rsid w:val="006D5743"/>
    <w:rsid w:val="006F4099"/>
    <w:rsid w:val="006F598F"/>
    <w:rsid w:val="007522CD"/>
    <w:rsid w:val="00754FA6"/>
    <w:rsid w:val="0075753D"/>
    <w:rsid w:val="007576D7"/>
    <w:rsid w:val="00766F7B"/>
    <w:rsid w:val="007C192D"/>
    <w:rsid w:val="007C617F"/>
    <w:rsid w:val="00833E20"/>
    <w:rsid w:val="00857919"/>
    <w:rsid w:val="008A661F"/>
    <w:rsid w:val="008B03F4"/>
    <w:rsid w:val="008B5C2E"/>
    <w:rsid w:val="008C5CC7"/>
    <w:rsid w:val="008D10BD"/>
    <w:rsid w:val="008D3EBF"/>
    <w:rsid w:val="008E2D96"/>
    <w:rsid w:val="008E364F"/>
    <w:rsid w:val="008E7F2D"/>
    <w:rsid w:val="008F21D7"/>
    <w:rsid w:val="008F2683"/>
    <w:rsid w:val="00901902"/>
    <w:rsid w:val="0095177E"/>
    <w:rsid w:val="009A2722"/>
    <w:rsid w:val="009A7F7F"/>
    <w:rsid w:val="009B20E3"/>
    <w:rsid w:val="009B390B"/>
    <w:rsid w:val="009B3F80"/>
    <w:rsid w:val="009C2D3C"/>
    <w:rsid w:val="00A20604"/>
    <w:rsid w:val="00A27187"/>
    <w:rsid w:val="00A63319"/>
    <w:rsid w:val="00A6732B"/>
    <w:rsid w:val="00A94B9D"/>
    <w:rsid w:val="00AA7EF2"/>
    <w:rsid w:val="00AB41A9"/>
    <w:rsid w:val="00B147C4"/>
    <w:rsid w:val="00B368B3"/>
    <w:rsid w:val="00B44A80"/>
    <w:rsid w:val="00B64606"/>
    <w:rsid w:val="00B77CF5"/>
    <w:rsid w:val="00B93546"/>
    <w:rsid w:val="00B95D4A"/>
    <w:rsid w:val="00BA125C"/>
    <w:rsid w:val="00BA57A7"/>
    <w:rsid w:val="00BD5CDA"/>
    <w:rsid w:val="00BE7CCD"/>
    <w:rsid w:val="00BF632B"/>
    <w:rsid w:val="00C55EF1"/>
    <w:rsid w:val="00C64F4E"/>
    <w:rsid w:val="00C8266A"/>
    <w:rsid w:val="00CA6611"/>
    <w:rsid w:val="00D17836"/>
    <w:rsid w:val="00DA1687"/>
    <w:rsid w:val="00DA525B"/>
    <w:rsid w:val="00DE5E11"/>
    <w:rsid w:val="00DF6847"/>
    <w:rsid w:val="00E657F5"/>
    <w:rsid w:val="00E75D1C"/>
    <w:rsid w:val="00E85E65"/>
    <w:rsid w:val="00E87E0D"/>
    <w:rsid w:val="00E9073E"/>
    <w:rsid w:val="00EB306D"/>
    <w:rsid w:val="00EB3431"/>
    <w:rsid w:val="00EB4FB2"/>
    <w:rsid w:val="00EE7876"/>
    <w:rsid w:val="00F16614"/>
    <w:rsid w:val="00F2185C"/>
    <w:rsid w:val="00F6522F"/>
    <w:rsid w:val="00FA7D15"/>
    <w:rsid w:val="00FC6365"/>
    <w:rsid w:val="00FC72B1"/>
    <w:rsid w:val="00FD13F4"/>
    <w:rsid w:val="00FD262D"/>
    <w:rsid w:val="00FE67C7"/>
    <w:rsid w:val="00FF2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09BB2"/>
  <w15:chartTrackingRefBased/>
  <w15:docId w15:val="{15E28E69-E719-49B9-A3C1-9F3EE8FB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48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74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D5743"/>
    <w:rPr>
      <w:rFonts w:ascii="Tahoma" w:hAnsi="Tahoma" w:cs="Tahoma"/>
      <w:sz w:val="16"/>
      <w:szCs w:val="16"/>
    </w:rPr>
  </w:style>
  <w:style w:type="paragraph" w:styleId="Header">
    <w:name w:val="header"/>
    <w:basedOn w:val="Normal"/>
    <w:link w:val="HeaderChar"/>
    <w:uiPriority w:val="99"/>
    <w:unhideWhenUsed/>
    <w:rsid w:val="00BF632B"/>
    <w:pPr>
      <w:tabs>
        <w:tab w:val="center" w:pos="4680"/>
        <w:tab w:val="right" w:pos="9360"/>
      </w:tabs>
    </w:pPr>
  </w:style>
  <w:style w:type="character" w:customStyle="1" w:styleId="HeaderChar">
    <w:name w:val="Header Char"/>
    <w:link w:val="Header"/>
    <w:uiPriority w:val="99"/>
    <w:rsid w:val="00BF632B"/>
    <w:rPr>
      <w:sz w:val="22"/>
      <w:szCs w:val="22"/>
    </w:rPr>
  </w:style>
  <w:style w:type="paragraph" w:styleId="Footer">
    <w:name w:val="footer"/>
    <w:basedOn w:val="Normal"/>
    <w:link w:val="FooterChar"/>
    <w:uiPriority w:val="99"/>
    <w:unhideWhenUsed/>
    <w:rsid w:val="00BF632B"/>
    <w:pPr>
      <w:tabs>
        <w:tab w:val="center" w:pos="4680"/>
        <w:tab w:val="right" w:pos="9360"/>
      </w:tabs>
    </w:pPr>
  </w:style>
  <w:style w:type="character" w:customStyle="1" w:styleId="FooterChar">
    <w:name w:val="Footer Char"/>
    <w:link w:val="Footer"/>
    <w:uiPriority w:val="99"/>
    <w:rsid w:val="00BF632B"/>
    <w:rPr>
      <w:sz w:val="22"/>
      <w:szCs w:val="22"/>
    </w:rPr>
  </w:style>
  <w:style w:type="table" w:styleId="TableGrid">
    <w:name w:val="Table Grid"/>
    <w:basedOn w:val="TableNormal"/>
    <w:rsid w:val="00665620"/>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4605"/>
    <w:rPr>
      <w:color w:val="0563C1" w:themeColor="hyperlink"/>
      <w:u w:val="single"/>
    </w:rPr>
  </w:style>
  <w:style w:type="character" w:styleId="Mention">
    <w:name w:val="Mention"/>
    <w:basedOn w:val="DefaultParagraphFont"/>
    <w:uiPriority w:val="99"/>
    <w:semiHidden/>
    <w:unhideWhenUsed/>
    <w:rsid w:val="005E4605"/>
    <w:rPr>
      <w:color w:val="2B579A"/>
      <w:shd w:val="clear" w:color="auto" w:fill="E6E6E6"/>
    </w:rPr>
  </w:style>
  <w:style w:type="paragraph" w:styleId="ListParagraph">
    <w:name w:val="List Paragraph"/>
    <w:basedOn w:val="Normal"/>
    <w:uiPriority w:val="34"/>
    <w:qFormat/>
    <w:rsid w:val="00D178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065900">
      <w:bodyDiv w:val="1"/>
      <w:marLeft w:val="0"/>
      <w:marRight w:val="0"/>
      <w:marTop w:val="0"/>
      <w:marBottom w:val="0"/>
      <w:divBdr>
        <w:top w:val="none" w:sz="0" w:space="0" w:color="auto"/>
        <w:left w:val="none" w:sz="0" w:space="0" w:color="auto"/>
        <w:bottom w:val="none" w:sz="0" w:space="0" w:color="auto"/>
        <w:right w:val="none" w:sz="0" w:space="0" w:color="auto"/>
      </w:divBdr>
    </w:div>
    <w:div w:id="1762332867">
      <w:bodyDiv w:val="1"/>
      <w:marLeft w:val="0"/>
      <w:marRight w:val="0"/>
      <w:marTop w:val="0"/>
      <w:marBottom w:val="0"/>
      <w:divBdr>
        <w:top w:val="none" w:sz="0" w:space="0" w:color="auto"/>
        <w:left w:val="none" w:sz="0" w:space="0" w:color="auto"/>
        <w:bottom w:val="none" w:sz="0" w:space="0" w:color="auto"/>
        <w:right w:val="none" w:sz="0" w:space="0" w:color="auto"/>
      </w:divBdr>
    </w:div>
    <w:div w:id="184386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gu.edu/proposa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3cb144-2d35-477c-b31f-18c835e9755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20FE9F8C276E43822FDBC8B61B390A" ma:contentTypeVersion="10" ma:contentTypeDescription="Create a new document." ma:contentTypeScope="" ma:versionID="fe5fd1bcb4bbf61591eb5c261867586e">
  <xsd:schema xmlns:xsd="http://www.w3.org/2001/XMLSchema" xmlns:xs="http://www.w3.org/2001/XMLSchema" xmlns:p="http://schemas.microsoft.com/office/2006/metadata/properties" xmlns:ns2="013cb144-2d35-477c-b31f-18c835e9755b" targetNamespace="http://schemas.microsoft.com/office/2006/metadata/properties" ma:root="true" ma:fieldsID="91ceaa6b7366c1ce167207afb8d12908" ns2:_="">
    <xsd:import namespace="013cb144-2d35-477c-b31f-18c835e975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cb144-2d35-477c-b31f-18c835e97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ed54add-fbf2-4b77-ae8f-05ce34c7ec7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8A122-E905-4634-849C-10B95A691E82}">
  <ds:schemaRefs>
    <ds:schemaRef ds:uri="http://schemas.microsoft.com/office/2006/metadata/properties"/>
    <ds:schemaRef ds:uri="http://schemas.microsoft.com/office/infopath/2007/PartnerControls"/>
    <ds:schemaRef ds:uri="013cb144-2d35-477c-b31f-18c835e9755b"/>
  </ds:schemaRefs>
</ds:datastoreItem>
</file>

<file path=customXml/itemProps2.xml><?xml version="1.0" encoding="utf-8"?>
<ds:datastoreItem xmlns:ds="http://schemas.openxmlformats.org/officeDocument/2006/customXml" ds:itemID="{C04F9F06-A3BB-4D4C-8730-89904E3AFB41}">
  <ds:schemaRefs>
    <ds:schemaRef ds:uri="http://schemas.microsoft.com/sharepoint/v3/contenttype/forms"/>
  </ds:schemaRefs>
</ds:datastoreItem>
</file>

<file path=customXml/itemProps3.xml><?xml version="1.0" encoding="utf-8"?>
<ds:datastoreItem xmlns:ds="http://schemas.openxmlformats.org/officeDocument/2006/customXml" ds:itemID="{BC390217-B7E9-47AA-A4C3-DF34CCDD0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cb144-2d35-477c-b31f-18c835e97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A266EA-17BA-4BBA-817C-86F9DCC02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USC</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nicholep</dc:creator>
  <cp:keywords/>
  <dc:description/>
  <cp:lastModifiedBy>Eliana Leon (she/her)</cp:lastModifiedBy>
  <cp:revision>59</cp:revision>
  <dcterms:created xsi:type="dcterms:W3CDTF">2017-08-21T15:46:00Z</dcterms:created>
  <dcterms:modified xsi:type="dcterms:W3CDTF">2026-07-30T16:55:00Z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0x0101009420FE9F8C276E43822FDBC8B61B390A</vt:lpwstr>
  </property>
  <property fmtid="{D5CDD505-2E9C-101B-9397-08002B2CF9AE}" pid="3" name="Order">
    <vt:r8>334200</vt:r8>
  </property>
  <property fmtid="{D5CDD505-2E9C-101B-9397-08002B2CF9AE}" pid="4" name="GrammarlyDocumentId">
    <vt:lpwstr>c52db00d-83eb-4c62-b40c-4faef9cdfc83</vt:lpwstr>
  </property>
  <property fmtid="{D5CDD505-2E9C-101B-9397-08002B2CF9AE}" pid="5" name="MSIP_Label_0344cb15-2886-4a1e-a704-4bf8b73b33f1_Enabled">
    <vt:lpwstr>true</vt:lpwstr>
  </property>
  <property fmtid="{D5CDD505-2E9C-101B-9397-08002B2CF9AE}" pid="6" name="MSIP_Label_0344cb15-2886-4a1e-a704-4bf8b73b33f1_SetDate">
    <vt:lpwstr>2026-05-26T20:58:31Z</vt:lpwstr>
  </property>
  <property fmtid="{D5CDD505-2E9C-101B-9397-08002B2CF9AE}" pid="7" name="MSIP_Label_0344cb15-2886-4a1e-a704-4bf8b73b33f1_Method">
    <vt:lpwstr>Standard</vt:lpwstr>
  </property>
  <property fmtid="{D5CDD505-2E9C-101B-9397-08002B2CF9AE}" pid="8" name="MSIP_Label_0344cb15-2886-4a1e-a704-4bf8b73b33f1_Name">
    <vt:lpwstr>defa4170-0d19-0005-0003-bc88714345d2</vt:lpwstr>
  </property>
  <property fmtid="{D5CDD505-2E9C-101B-9397-08002B2CF9AE}" pid="9" name="MSIP_Label_0344cb15-2886-4a1e-a704-4bf8b73b33f1_SiteId">
    <vt:lpwstr>19afb2c8-5efd-4718-a107-530ed963d11e</vt:lpwstr>
  </property>
  <property fmtid="{D5CDD505-2E9C-101B-9397-08002B2CF9AE}" pid="10" name="MSIP_Label_0344cb15-2886-4a1e-a704-4bf8b73b33f1_ActionId">
    <vt:lpwstr>ded92921-b255-4019-9e16-88e99d862140</vt:lpwstr>
  </property>
  <property fmtid="{D5CDD505-2E9C-101B-9397-08002B2CF9AE}" pid="11" name="MSIP_Label_0344cb15-2886-4a1e-a704-4bf8b73b33f1_ContentBits">
    <vt:lpwstr>0</vt:lpwstr>
  </property>
  <property fmtid="{D5CDD505-2E9C-101B-9397-08002B2CF9AE}" pid="12" name="MSIP_Label_0344cb15-2886-4a1e-a704-4bf8b73b33f1_Tag">
    <vt:lpwstr>10, 3, 0, 1</vt:lpwstr>
  </property>
  <property fmtid="{D5CDD505-2E9C-101B-9397-08002B2CF9AE}" pid="13" name="MSIP_Label_186a3520-2f75-449a-9647-37aa285e138c_Name">
    <vt:lpwstr>defa4170-0d19-0005-0004-bc88714345d2</vt:lpwstr>
  </property>
  <property fmtid="{D5CDD505-2E9C-101B-9397-08002B2CF9AE}" pid="14" name="MSIP_Label_186a3520-2f75-449a-9647-37aa285e138c_Enabled">
    <vt:lpwstr>true</vt:lpwstr>
  </property>
  <property fmtid="{D5CDD505-2E9C-101B-9397-08002B2CF9AE}" pid="15" name="MSIP_Label_186a3520-2f75-449a-9647-37aa285e138c_ContentBits">
    <vt:lpwstr>0</vt:lpwstr>
  </property>
  <property fmtid="{D5CDD505-2E9C-101B-9397-08002B2CF9AE}" pid="16" name="MSIP_Label_186a3520-2f75-449a-9647-37aa285e138c_SetDate">
    <vt:lpwstr>2025-05-28T22:42:14Z</vt:lpwstr>
  </property>
  <property fmtid="{D5CDD505-2E9C-101B-9397-08002B2CF9AE}" pid="17" name="MSIP_Label_186a3520-2f75-449a-9647-37aa285e138c_Method">
    <vt:lpwstr>Standard</vt:lpwstr>
  </property>
  <property fmtid="{D5CDD505-2E9C-101B-9397-08002B2CF9AE}" pid="18" name="MSIP_Label_186a3520-2f75-449a-9647-37aa285e138c_SiteId">
    <vt:lpwstr>19afb2c8-5efd-4718-a107-530ed963d11e</vt:lpwstr>
  </property>
  <property fmtid="{D5CDD505-2E9C-101B-9397-08002B2CF9AE}" pid="19" name="MSIP_Label_186a3520-2f75-449a-9647-37aa285e138c_ActionId">
    <vt:lpwstr>e6e7e3a9-92cd-4e74-acfd-80ad92cd5b2d</vt:lpwstr>
  </property>
  <property fmtid="{D5CDD505-2E9C-101B-9397-08002B2CF9AE}" pid="20" name="MediaServiceImageTags">
    <vt:lpwstr/>
  </property>
</Properties>
</file>